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988E" w14:textId="3E189B9B" w:rsidR="008B30D1" w:rsidRPr="00C6141E" w:rsidRDefault="008B30D1" w:rsidP="008B30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170"/>
        <w:jc w:val="center"/>
        <w:rPr>
          <w:rFonts w:ascii="Calibri" w:hAnsi="Calibri" w:cstheme="minorHAnsi"/>
          <w:b/>
          <w:bCs/>
          <w:caps/>
          <w:sz w:val="48"/>
          <w:szCs w:val="48"/>
        </w:rPr>
      </w:pPr>
      <w:r w:rsidRPr="008B30D1">
        <w:rPr>
          <w:rFonts w:asciiTheme="minorHAnsi" w:hAnsiTheme="minorHAnsi" w:cstheme="minorHAnsi"/>
          <w:b/>
          <w:bCs/>
          <w:sz w:val="36"/>
          <w:szCs w:val="36"/>
        </w:rPr>
        <w:t xml:space="preserve"> </w:t>
      </w:r>
      <w:r w:rsidRPr="00C6141E">
        <w:rPr>
          <w:rFonts w:ascii="Calibri" w:hAnsi="Calibri" w:cstheme="minorHAnsi"/>
          <w:b/>
          <w:bCs/>
          <w:caps/>
          <w:sz w:val="48"/>
          <w:szCs w:val="48"/>
        </w:rPr>
        <w:t>FEDE</w:t>
      </w:r>
      <w:r w:rsidR="00FF3857">
        <w:rPr>
          <w:rFonts w:ascii="Calibri" w:hAnsi="Calibri" w:cstheme="minorHAnsi"/>
          <w:b/>
          <w:bCs/>
          <w:caps/>
          <w:sz w:val="48"/>
          <w:szCs w:val="48"/>
        </w:rPr>
        <w:t xml:space="preserve"> NECESSARIA ALLA VITA</w:t>
      </w:r>
    </w:p>
    <w:p w14:paraId="642E3AC7" w14:textId="4323C01B" w:rsidR="008B30D1" w:rsidRDefault="008B30D1" w:rsidP="008B30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170"/>
        <w:jc w:val="center"/>
        <w:rPr>
          <w:rFonts w:asciiTheme="minorHAnsi" w:hAnsiTheme="minorHAnsi" w:cstheme="minorHAnsi"/>
          <w:b/>
          <w:bCs/>
          <w:color w:val="FF0000"/>
          <w:sz w:val="36"/>
          <w:szCs w:val="36"/>
        </w:rPr>
      </w:pPr>
      <w:r w:rsidRPr="00C6141E">
        <w:rPr>
          <w:rFonts w:asciiTheme="minorHAnsi" w:hAnsiTheme="minorHAnsi" w:cstheme="minorHAnsi"/>
          <w:b/>
          <w:bCs/>
          <w:color w:val="FF0000"/>
          <w:sz w:val="36"/>
          <w:szCs w:val="36"/>
        </w:rPr>
        <w:t>(Matteo 21:21)</w:t>
      </w:r>
    </w:p>
    <w:p w14:paraId="4D8DA700" w14:textId="4B1970B6" w:rsidR="00DA3123" w:rsidRPr="00DA3123" w:rsidRDefault="00DA3123" w:rsidP="008B30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170"/>
        <w:jc w:val="center"/>
        <w:rPr>
          <w:rFonts w:asciiTheme="minorHAnsi" w:hAnsiTheme="minorHAnsi" w:cstheme="minorHAnsi"/>
          <w:i/>
          <w:iCs/>
          <w:color w:val="0000FF"/>
          <w:sz w:val="36"/>
          <w:szCs w:val="36"/>
        </w:rPr>
      </w:pPr>
      <w:r w:rsidRPr="00DA3123">
        <w:rPr>
          <w:rFonts w:asciiTheme="minorHAnsi" w:hAnsiTheme="minorHAnsi" w:cstheme="minorHAnsi"/>
          <w:i/>
          <w:iCs/>
          <w:color w:val="0000FF"/>
          <w:sz w:val="36"/>
          <w:szCs w:val="36"/>
        </w:rPr>
        <w:t>«Se aveste fede e non dubitaste, spostereste le montagne»</w:t>
      </w:r>
    </w:p>
    <w:p w14:paraId="5C91D12A" w14:textId="77777777" w:rsidR="008B30D1" w:rsidRPr="00DA3123" w:rsidRDefault="008B30D1" w:rsidP="00C614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170"/>
        <w:jc w:val="both"/>
        <w:rPr>
          <w:rFonts w:asciiTheme="minorHAnsi" w:hAnsiTheme="minorHAnsi" w:cstheme="minorHAnsi"/>
          <w:b/>
          <w:bCs/>
          <w:sz w:val="38"/>
          <w:szCs w:val="38"/>
        </w:rPr>
      </w:pPr>
      <w:r w:rsidRPr="00DA3123">
        <w:rPr>
          <w:rFonts w:asciiTheme="minorHAnsi" w:hAnsiTheme="minorHAnsi" w:cstheme="minorHAnsi"/>
          <w:b/>
          <w:bCs/>
          <w:sz w:val="38"/>
          <w:szCs w:val="38"/>
        </w:rPr>
        <w:t>Introduzione.</w:t>
      </w:r>
    </w:p>
    <w:p w14:paraId="61120F2C" w14:textId="77777777" w:rsidR="008B30D1" w:rsidRPr="008F7543" w:rsidRDefault="008B30D1" w:rsidP="001D5611">
      <w:pPr>
        <w:pStyle w:val="Paragrafoelenco"/>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heme="minorHAnsi" w:hAnsiTheme="minorHAnsi" w:cstheme="minorHAnsi"/>
          <w:b/>
          <w:bCs/>
          <w:sz w:val="38"/>
          <w:szCs w:val="38"/>
        </w:rPr>
      </w:pPr>
      <w:r w:rsidRPr="008F7543">
        <w:rPr>
          <w:rFonts w:asciiTheme="minorHAnsi" w:hAnsiTheme="minorHAnsi" w:cstheme="minorHAnsi"/>
          <w:sz w:val="38"/>
          <w:szCs w:val="38"/>
        </w:rPr>
        <w:t xml:space="preserve">Il Cristiano è chiamato da Dio per vivere e camminare nella fede. </w:t>
      </w:r>
      <w:r w:rsidRPr="00DA3123">
        <w:rPr>
          <w:rFonts w:asciiTheme="minorHAnsi" w:hAnsiTheme="minorHAnsi" w:cstheme="minorHAnsi"/>
          <w:i/>
          <w:iCs/>
          <w:sz w:val="38"/>
          <w:szCs w:val="38"/>
        </w:rPr>
        <w:t>«Noi camminiamo per fede e non per visione»,</w:t>
      </w:r>
      <w:r w:rsidRPr="008F7543">
        <w:rPr>
          <w:rFonts w:asciiTheme="minorHAnsi" w:hAnsiTheme="minorHAnsi" w:cstheme="minorHAnsi"/>
          <w:sz w:val="38"/>
          <w:szCs w:val="38"/>
        </w:rPr>
        <w:t xml:space="preserve"> dice Paolo (</w:t>
      </w:r>
      <w:r w:rsidRPr="008F7543">
        <w:rPr>
          <w:rFonts w:asciiTheme="minorHAnsi" w:hAnsiTheme="minorHAnsi" w:cstheme="minorHAnsi"/>
          <w:b/>
          <w:bCs/>
          <w:sz w:val="38"/>
          <w:szCs w:val="38"/>
        </w:rPr>
        <w:t>2 Corinzi 5:7</w:t>
      </w:r>
      <w:r w:rsidRPr="008F7543">
        <w:rPr>
          <w:rFonts w:asciiTheme="minorHAnsi" w:hAnsiTheme="minorHAnsi" w:cstheme="minorHAnsi"/>
          <w:sz w:val="38"/>
          <w:szCs w:val="38"/>
        </w:rPr>
        <w:t>). Il vivere quotidiano, il cammino spirituale, le relazioni della nostra vita, ogni atto che realizziamo dovrebbe essere sempre relazionato alla nostra fede. Se così non è la nostra fede potrebbe essere una realtà illusoria, un modo per dare motivo alla nostra esistenza, un credere di vivere pur essendo spiritualmente spenti. La fede va vissuta in ogni atto quotidiano, nelle azioni della vita, nelle relazioni con gli altri, nelle gioie e nei dolori, nelle vittorie e nelle sconfitte. Noi possiamo pensare di avere fede, poi nulla facciamo per mettere in pratica gli insegnamenti, gli esempi che l’Autore della salvezza ha lasciato a nostra completa disposizione. Quale tipo di fede è se non si propone di raccogliere tutti i preziosi stimoli del divino Maestro? Riflettiamo su questo argomento seguendo gli insegnamenti divini, proponendoci di raccoglierne tutti i consigli, al fine di rendere completo il nostro vestito spirituale e nel contempo renderci capaci di rifiutare tutto ciò che è dannoso, fuorviante e settario, sulla strada della giustizia.</w:t>
      </w:r>
    </w:p>
    <w:p w14:paraId="619E0593" w14:textId="77777777" w:rsidR="001D5611" w:rsidRPr="008F7543" w:rsidRDefault="008B30D1" w:rsidP="001D5611">
      <w:pPr>
        <w:pStyle w:val="Paragrafoelenco"/>
        <w:numPr>
          <w:ilvl w:val="0"/>
          <w:numId w:val="1"/>
        </w:numPr>
        <w:tabs>
          <w:tab w:val="left" w:pos="360"/>
        </w:tabs>
        <w:autoSpaceDE w:val="0"/>
        <w:autoSpaceDN w:val="0"/>
        <w:adjustRightInd w:val="0"/>
        <w:jc w:val="both"/>
        <w:rPr>
          <w:rFonts w:asciiTheme="minorHAnsi" w:hAnsiTheme="minorHAnsi" w:cstheme="minorHAnsi"/>
          <w:sz w:val="38"/>
          <w:szCs w:val="38"/>
        </w:rPr>
      </w:pPr>
      <w:r w:rsidRPr="008F7543">
        <w:rPr>
          <w:rFonts w:asciiTheme="minorHAnsi" w:hAnsiTheme="minorHAnsi" w:cstheme="minorHAnsi"/>
          <w:sz w:val="38"/>
          <w:szCs w:val="38"/>
        </w:rPr>
        <w:t>Molti dicono di credere dopo aver visto “miracoli”, “opere potenti”, “prodigi” straordinari! Bene, la fede nulla c’entra con queste cose! I tali che credono così sono i distratti che, pur “religiosi”, non si sono ancora accorti che i miracoli sono cessati due mila anni or sono (</w:t>
      </w:r>
      <w:r w:rsidRPr="008F7543">
        <w:rPr>
          <w:rFonts w:asciiTheme="minorHAnsi" w:hAnsiTheme="minorHAnsi" w:cstheme="minorHAnsi"/>
          <w:b/>
          <w:bCs/>
          <w:sz w:val="38"/>
          <w:szCs w:val="38"/>
        </w:rPr>
        <w:t>1 Corinzi 13:8 ss</w:t>
      </w:r>
      <w:r w:rsidRPr="008F7543">
        <w:rPr>
          <w:rFonts w:asciiTheme="minorHAnsi" w:hAnsiTheme="minorHAnsi" w:cstheme="minorHAnsi"/>
          <w:sz w:val="38"/>
          <w:szCs w:val="38"/>
        </w:rPr>
        <w:t>.). Chi chiede i miracoli per credere, è un uomo che, dal punto di vista di Dio, non ha alcun valore, come non lo avevano quelli che al tempo di Paolo chiedevano “sapienza e miracoli” (</w:t>
      </w:r>
      <w:r w:rsidRPr="008F7543">
        <w:rPr>
          <w:rFonts w:asciiTheme="minorHAnsi" w:hAnsiTheme="minorHAnsi" w:cstheme="minorHAnsi"/>
          <w:b/>
          <w:bCs/>
          <w:sz w:val="38"/>
          <w:szCs w:val="38"/>
        </w:rPr>
        <w:t>1 Corinzi 1:22-23</w:t>
      </w:r>
      <w:r w:rsidRPr="008F7543">
        <w:rPr>
          <w:rFonts w:asciiTheme="minorHAnsi" w:hAnsiTheme="minorHAnsi" w:cstheme="minorHAnsi"/>
          <w:sz w:val="38"/>
          <w:szCs w:val="38"/>
        </w:rPr>
        <w:t xml:space="preserve">). Altri affermano che potrebbero anche credere se vedessero Gesù tornare o un morto risuscitare, come nel caso della </w:t>
      </w:r>
      <w:r w:rsidRPr="008F7543">
        <w:rPr>
          <w:rFonts w:asciiTheme="minorHAnsi" w:hAnsiTheme="minorHAnsi" w:cstheme="minorHAnsi"/>
          <w:sz w:val="38"/>
          <w:szCs w:val="38"/>
        </w:rPr>
        <w:lastRenderedPageBreak/>
        <w:t>richiesta che il ricco epulone fece ad Abramo (</w:t>
      </w:r>
      <w:r w:rsidRPr="008F7543">
        <w:rPr>
          <w:rFonts w:asciiTheme="minorHAnsi" w:hAnsiTheme="minorHAnsi" w:cstheme="minorHAnsi"/>
          <w:b/>
          <w:bCs/>
          <w:sz w:val="38"/>
          <w:szCs w:val="38"/>
        </w:rPr>
        <w:t>Luca 16:27-31</w:t>
      </w:r>
      <w:r w:rsidRPr="008F7543">
        <w:rPr>
          <w:rFonts w:asciiTheme="minorHAnsi" w:hAnsiTheme="minorHAnsi" w:cstheme="minorHAnsi"/>
          <w:sz w:val="38"/>
          <w:szCs w:val="38"/>
        </w:rPr>
        <w:t>). Dio ci chiede di «camminare per fede e non per visione» (</w:t>
      </w:r>
      <w:r w:rsidRPr="008F7543">
        <w:rPr>
          <w:rFonts w:asciiTheme="minorHAnsi" w:hAnsiTheme="minorHAnsi" w:cstheme="minorHAnsi"/>
          <w:b/>
          <w:bCs/>
          <w:sz w:val="38"/>
          <w:szCs w:val="38"/>
        </w:rPr>
        <w:t>2 Corinzi 5:7</w:t>
      </w:r>
      <w:r w:rsidRPr="008F7543">
        <w:rPr>
          <w:rFonts w:asciiTheme="minorHAnsi" w:hAnsiTheme="minorHAnsi" w:cstheme="minorHAnsi"/>
          <w:sz w:val="38"/>
          <w:szCs w:val="38"/>
        </w:rPr>
        <w:t>).</w:t>
      </w:r>
    </w:p>
    <w:p w14:paraId="48BFB3C5" w14:textId="4B981C40" w:rsidR="008B30D1" w:rsidRDefault="008B30D1" w:rsidP="00C6141E">
      <w:pPr>
        <w:pStyle w:val="Paragrafoelenco"/>
        <w:numPr>
          <w:ilvl w:val="0"/>
          <w:numId w:val="1"/>
        </w:numPr>
        <w:tabs>
          <w:tab w:val="left" w:pos="360"/>
        </w:tabs>
        <w:autoSpaceDE w:val="0"/>
        <w:autoSpaceDN w:val="0"/>
        <w:adjustRightInd w:val="0"/>
        <w:jc w:val="both"/>
        <w:rPr>
          <w:rFonts w:asciiTheme="minorHAnsi" w:hAnsiTheme="minorHAnsi" w:cstheme="minorHAnsi"/>
          <w:sz w:val="38"/>
          <w:szCs w:val="38"/>
        </w:rPr>
      </w:pPr>
      <w:r w:rsidRPr="008F7543">
        <w:rPr>
          <w:rFonts w:asciiTheme="minorHAnsi" w:hAnsiTheme="minorHAnsi" w:cstheme="minorHAnsi"/>
          <w:sz w:val="38"/>
          <w:szCs w:val="38"/>
        </w:rPr>
        <w:t>Umanamente parlando la fede è qualcosa che ognuno possiede. Molti hanno fede nel proprio lavoro, altri nella medicina, altri nella scienza, e poi nell’amicizia, nella capacità altrui e nella propria; fede in tal detersivo; in quel dentifricio; nella funzione di quella macchina. C’è tanta fede che molti non sanno dove metterla, la mettono persino dove non dovrebbero: nell’astrologia, nei magismi, nelle opere occulte, nei portafortuna, nella dittatura eccetera! Se si è capaci di porre fede in queste cose, molte delle quali condannabili, perché non si è capaci di</w:t>
      </w:r>
      <w:r w:rsidR="001D5611" w:rsidRPr="008F7543">
        <w:rPr>
          <w:rFonts w:asciiTheme="minorHAnsi" w:hAnsiTheme="minorHAnsi" w:cstheme="minorHAnsi"/>
          <w:sz w:val="38"/>
          <w:szCs w:val="38"/>
        </w:rPr>
        <w:t xml:space="preserve"> avere fede</w:t>
      </w:r>
      <w:r w:rsidRPr="008F7543">
        <w:rPr>
          <w:rFonts w:asciiTheme="minorHAnsi" w:hAnsiTheme="minorHAnsi" w:cstheme="minorHAnsi"/>
          <w:sz w:val="38"/>
          <w:szCs w:val="38"/>
        </w:rPr>
        <w:t xml:space="preserve"> in Dio, mediante la conoscenza del Vangelo? Perché siamo capaci di credere a cose del tutto banali e spesso non siamo capaci invece di sfruttare le nostre risorse di fiducia per Colui che ci dà la vita, il respiro, ogni cosa e che, soprattutto, ci ha donato Cristo in offerta al fine di farci vivere eternamente con Lui?</w:t>
      </w:r>
    </w:p>
    <w:p w14:paraId="2580B345" w14:textId="0BC4C25F" w:rsidR="00DB4F51" w:rsidRDefault="00DB4F51" w:rsidP="00DB4F51">
      <w:pPr>
        <w:tabs>
          <w:tab w:val="left" w:pos="360"/>
        </w:tabs>
        <w:autoSpaceDE w:val="0"/>
        <w:autoSpaceDN w:val="0"/>
        <w:adjustRightInd w:val="0"/>
        <w:jc w:val="both"/>
        <w:rPr>
          <w:rFonts w:asciiTheme="minorHAnsi" w:hAnsiTheme="minorHAnsi" w:cstheme="minorHAnsi"/>
          <w:b/>
          <w:bCs/>
          <w:sz w:val="38"/>
          <w:szCs w:val="38"/>
        </w:rPr>
      </w:pPr>
      <w:r w:rsidRPr="00DB4F51">
        <w:rPr>
          <w:rFonts w:asciiTheme="minorHAnsi" w:hAnsiTheme="minorHAnsi" w:cstheme="minorHAnsi"/>
          <w:b/>
          <w:bCs/>
          <w:sz w:val="38"/>
          <w:szCs w:val="38"/>
        </w:rPr>
        <w:t>COORDINATE RILEGANTI A DIO</w:t>
      </w:r>
    </w:p>
    <w:p w14:paraId="166173BB" w14:textId="5815534E" w:rsidR="00B2169A" w:rsidRPr="00B2169A" w:rsidRDefault="00B2169A" w:rsidP="00DB4F51">
      <w:pPr>
        <w:tabs>
          <w:tab w:val="left" w:pos="360"/>
        </w:tabs>
        <w:autoSpaceDE w:val="0"/>
        <w:autoSpaceDN w:val="0"/>
        <w:adjustRightInd w:val="0"/>
        <w:jc w:val="both"/>
        <w:rPr>
          <w:rFonts w:asciiTheme="minorHAnsi" w:hAnsiTheme="minorHAnsi" w:cstheme="minorHAnsi"/>
          <w:b/>
          <w:bCs/>
          <w:caps/>
          <w:color w:val="0000FF"/>
          <w:sz w:val="38"/>
          <w:szCs w:val="38"/>
        </w:rPr>
      </w:pPr>
      <w:r w:rsidRPr="006A64FE">
        <w:rPr>
          <w:rFonts w:asciiTheme="minorHAnsi" w:hAnsiTheme="minorHAnsi" w:cstheme="minorHAnsi"/>
          <w:b/>
          <w:bCs/>
          <w:caps/>
          <w:color w:val="0000FF"/>
          <w:sz w:val="38"/>
          <w:szCs w:val="38"/>
        </w:rPr>
        <w:t>FEDE: AMORE = UBBIDIENZA: VERIT</w:t>
      </w:r>
      <w:r>
        <w:rPr>
          <w:rFonts w:asciiTheme="minorHAnsi" w:hAnsiTheme="minorHAnsi" w:cstheme="minorHAnsi"/>
          <w:b/>
          <w:bCs/>
          <w:caps/>
          <w:color w:val="0000FF"/>
          <w:sz w:val="38"/>
          <w:szCs w:val="38"/>
        </w:rPr>
        <w:t>à</w:t>
      </w:r>
    </w:p>
    <w:p w14:paraId="74E10A03" w14:textId="660B7562" w:rsidR="00DB4F51" w:rsidRDefault="006A64FE" w:rsidP="00DB4F51">
      <w:pPr>
        <w:tabs>
          <w:tab w:val="left" w:pos="360"/>
        </w:tabs>
        <w:autoSpaceDE w:val="0"/>
        <w:autoSpaceDN w:val="0"/>
        <w:adjustRightInd w:val="0"/>
        <w:jc w:val="both"/>
        <w:rPr>
          <w:rFonts w:asciiTheme="minorHAnsi" w:hAnsiTheme="minorHAnsi" w:cstheme="minorHAnsi"/>
          <w:sz w:val="38"/>
          <w:szCs w:val="38"/>
        </w:rPr>
      </w:pPr>
      <w:r w:rsidRPr="006A64FE">
        <w:rPr>
          <w:rFonts w:asciiTheme="minorHAnsi" w:hAnsiTheme="minorHAnsi" w:cstheme="minorHAnsi"/>
          <w:sz w:val="38"/>
          <w:szCs w:val="38"/>
        </w:rPr>
        <w:t xml:space="preserve">Nella vita terrena c’è la necessità </w:t>
      </w:r>
      <w:r w:rsidR="00310A01">
        <w:rPr>
          <w:rFonts w:asciiTheme="minorHAnsi" w:hAnsiTheme="minorHAnsi" w:cstheme="minorHAnsi"/>
          <w:sz w:val="38"/>
          <w:szCs w:val="38"/>
        </w:rPr>
        <w:t>per</w:t>
      </w:r>
      <w:r w:rsidRPr="006A64FE">
        <w:rPr>
          <w:rFonts w:asciiTheme="minorHAnsi" w:hAnsiTheme="minorHAnsi" w:cstheme="minorHAnsi"/>
          <w:sz w:val="38"/>
          <w:szCs w:val="38"/>
        </w:rPr>
        <w:t xml:space="preserve"> l’essere umano</w:t>
      </w:r>
      <w:r w:rsidR="00310A01">
        <w:rPr>
          <w:rFonts w:asciiTheme="minorHAnsi" w:hAnsiTheme="minorHAnsi" w:cstheme="minorHAnsi"/>
          <w:sz w:val="38"/>
          <w:szCs w:val="38"/>
        </w:rPr>
        <w:t xml:space="preserve"> di attuare delle regole per </w:t>
      </w:r>
      <w:r w:rsidRPr="006A64FE">
        <w:rPr>
          <w:rFonts w:asciiTheme="minorHAnsi" w:hAnsiTheme="minorHAnsi" w:cstheme="minorHAnsi"/>
          <w:sz w:val="38"/>
          <w:szCs w:val="38"/>
        </w:rPr>
        <w:t xml:space="preserve">le condizioni di stato </w:t>
      </w:r>
      <w:r w:rsidR="00310A01">
        <w:rPr>
          <w:rFonts w:asciiTheme="minorHAnsi" w:hAnsiTheme="minorHAnsi" w:cstheme="minorHAnsi"/>
          <w:sz w:val="38"/>
          <w:szCs w:val="38"/>
        </w:rPr>
        <w:t xml:space="preserve">che sono </w:t>
      </w:r>
      <w:r w:rsidRPr="006A64FE">
        <w:rPr>
          <w:rFonts w:asciiTheme="minorHAnsi" w:hAnsiTheme="minorHAnsi" w:cstheme="minorHAnsi"/>
          <w:sz w:val="38"/>
          <w:szCs w:val="38"/>
        </w:rPr>
        <w:t xml:space="preserve">necessarie per </w:t>
      </w:r>
      <w:r>
        <w:rPr>
          <w:rFonts w:asciiTheme="minorHAnsi" w:hAnsiTheme="minorHAnsi" w:cstheme="minorHAnsi"/>
          <w:sz w:val="38"/>
          <w:szCs w:val="38"/>
        </w:rPr>
        <w:t xml:space="preserve">vivere bene </w:t>
      </w:r>
      <w:r w:rsidRPr="006A64FE">
        <w:rPr>
          <w:rFonts w:asciiTheme="minorHAnsi" w:hAnsiTheme="minorHAnsi" w:cstheme="minorHAnsi"/>
          <w:sz w:val="38"/>
          <w:szCs w:val="38"/>
        </w:rPr>
        <w:t>la vita</w:t>
      </w:r>
      <w:r>
        <w:rPr>
          <w:rFonts w:asciiTheme="minorHAnsi" w:hAnsiTheme="minorHAnsi" w:cstheme="minorHAnsi"/>
          <w:sz w:val="38"/>
          <w:szCs w:val="38"/>
        </w:rPr>
        <w:t xml:space="preserve"> terrena. Esempi:</w:t>
      </w:r>
    </w:p>
    <w:p w14:paraId="082F00A3" w14:textId="60A30F76" w:rsidR="006A64FE" w:rsidRDefault="006A64FE" w:rsidP="006A64FE">
      <w:pPr>
        <w:pStyle w:val="Paragrafoelenco"/>
        <w:numPr>
          <w:ilvl w:val="0"/>
          <w:numId w:val="6"/>
        </w:numPr>
        <w:tabs>
          <w:tab w:val="left" w:pos="360"/>
        </w:tabs>
        <w:autoSpaceDE w:val="0"/>
        <w:autoSpaceDN w:val="0"/>
        <w:adjustRightInd w:val="0"/>
        <w:jc w:val="both"/>
        <w:rPr>
          <w:rFonts w:asciiTheme="minorHAnsi" w:hAnsiTheme="minorHAnsi" w:cstheme="minorHAnsi"/>
          <w:sz w:val="38"/>
          <w:szCs w:val="38"/>
        </w:rPr>
      </w:pPr>
      <w:r>
        <w:rPr>
          <w:rFonts w:asciiTheme="minorHAnsi" w:hAnsiTheme="minorHAnsi" w:cstheme="minorHAnsi"/>
          <w:sz w:val="38"/>
          <w:szCs w:val="38"/>
        </w:rPr>
        <w:t>Nel matrimonio c’è bisogno dello sposo, della sposa, del legale e dell’atto da firmare</w:t>
      </w:r>
      <w:r w:rsidR="00310A01">
        <w:rPr>
          <w:rFonts w:asciiTheme="minorHAnsi" w:hAnsiTheme="minorHAnsi" w:cstheme="minorHAnsi"/>
          <w:sz w:val="38"/>
          <w:szCs w:val="38"/>
        </w:rPr>
        <w:t>.</w:t>
      </w:r>
    </w:p>
    <w:p w14:paraId="22371176" w14:textId="5D52FAB3" w:rsidR="006A64FE" w:rsidRDefault="006A64FE" w:rsidP="006A64FE">
      <w:pPr>
        <w:pStyle w:val="Paragrafoelenco"/>
        <w:numPr>
          <w:ilvl w:val="0"/>
          <w:numId w:val="6"/>
        </w:numPr>
        <w:tabs>
          <w:tab w:val="left" w:pos="360"/>
        </w:tabs>
        <w:autoSpaceDE w:val="0"/>
        <w:autoSpaceDN w:val="0"/>
        <w:adjustRightInd w:val="0"/>
        <w:jc w:val="both"/>
        <w:rPr>
          <w:rFonts w:asciiTheme="minorHAnsi" w:hAnsiTheme="minorHAnsi" w:cstheme="minorHAnsi"/>
          <w:sz w:val="38"/>
          <w:szCs w:val="38"/>
        </w:rPr>
      </w:pPr>
      <w:r>
        <w:rPr>
          <w:rFonts w:asciiTheme="minorHAnsi" w:hAnsiTheme="minorHAnsi" w:cstheme="minorHAnsi"/>
          <w:sz w:val="38"/>
          <w:szCs w:val="38"/>
        </w:rPr>
        <w:t>Nel campo del lavoro c’è bisogno del datore di lavoro, dell’operaio, del lavoro da fare e di un posto per svolgerlo.</w:t>
      </w:r>
    </w:p>
    <w:p w14:paraId="536897E4" w14:textId="763D86B1" w:rsidR="006A64FE" w:rsidRDefault="006A64FE" w:rsidP="006A64FE">
      <w:pPr>
        <w:pStyle w:val="Paragrafoelenco"/>
        <w:numPr>
          <w:ilvl w:val="0"/>
          <w:numId w:val="6"/>
        </w:numPr>
        <w:tabs>
          <w:tab w:val="left" w:pos="360"/>
        </w:tabs>
        <w:autoSpaceDE w:val="0"/>
        <w:autoSpaceDN w:val="0"/>
        <w:adjustRightInd w:val="0"/>
        <w:jc w:val="both"/>
        <w:rPr>
          <w:rFonts w:asciiTheme="minorHAnsi" w:hAnsiTheme="minorHAnsi" w:cstheme="minorHAnsi"/>
          <w:sz w:val="38"/>
          <w:szCs w:val="38"/>
        </w:rPr>
      </w:pPr>
      <w:r>
        <w:rPr>
          <w:rFonts w:asciiTheme="minorHAnsi" w:hAnsiTheme="minorHAnsi" w:cstheme="minorHAnsi"/>
          <w:sz w:val="38"/>
          <w:szCs w:val="38"/>
        </w:rPr>
        <w:t>Nella vita spirituale c’è bisogno di coordinate particolari per essere rilegati a Dio.</w:t>
      </w:r>
    </w:p>
    <w:p w14:paraId="400334D6" w14:textId="73A17A94" w:rsidR="006A64FE" w:rsidRPr="00310A01" w:rsidRDefault="006A64FE" w:rsidP="006A64FE">
      <w:pPr>
        <w:pStyle w:val="Paragrafoelenco"/>
        <w:numPr>
          <w:ilvl w:val="0"/>
          <w:numId w:val="6"/>
        </w:numPr>
        <w:tabs>
          <w:tab w:val="left" w:pos="360"/>
        </w:tabs>
        <w:autoSpaceDE w:val="0"/>
        <w:autoSpaceDN w:val="0"/>
        <w:adjustRightInd w:val="0"/>
        <w:jc w:val="both"/>
        <w:rPr>
          <w:rFonts w:asciiTheme="minorHAnsi" w:hAnsiTheme="minorHAnsi" w:cstheme="minorHAnsi"/>
          <w:caps/>
          <w:color w:val="000000" w:themeColor="text1"/>
          <w:sz w:val="38"/>
          <w:szCs w:val="38"/>
        </w:rPr>
      </w:pPr>
      <w:r w:rsidRPr="006A64FE">
        <w:rPr>
          <w:rFonts w:asciiTheme="minorHAnsi" w:hAnsiTheme="minorHAnsi" w:cstheme="minorHAnsi"/>
          <w:color w:val="000000" w:themeColor="text1"/>
          <w:sz w:val="38"/>
          <w:szCs w:val="38"/>
        </w:rPr>
        <w:t>Non c’è fede senza amore; mentre l’amore è sentimento inutile senza fede</w:t>
      </w:r>
      <w:r w:rsidR="00310A01">
        <w:rPr>
          <w:rFonts w:asciiTheme="minorHAnsi" w:hAnsiTheme="minorHAnsi" w:cstheme="minorHAnsi"/>
          <w:color w:val="000000" w:themeColor="text1"/>
          <w:sz w:val="38"/>
          <w:szCs w:val="38"/>
        </w:rPr>
        <w:t xml:space="preserve"> (</w:t>
      </w:r>
      <w:r w:rsidR="00310A01" w:rsidRPr="00F82B37">
        <w:rPr>
          <w:rFonts w:asciiTheme="minorHAnsi" w:hAnsiTheme="minorHAnsi" w:cstheme="minorHAnsi"/>
          <w:b/>
          <w:bCs/>
          <w:color w:val="FF0000"/>
          <w:sz w:val="38"/>
          <w:szCs w:val="38"/>
        </w:rPr>
        <w:t>Galati 5:6</w:t>
      </w:r>
      <w:r w:rsidR="00310A01">
        <w:rPr>
          <w:rFonts w:asciiTheme="minorHAnsi" w:hAnsiTheme="minorHAnsi" w:cstheme="minorHAnsi"/>
          <w:color w:val="000000" w:themeColor="text1"/>
          <w:sz w:val="38"/>
          <w:szCs w:val="38"/>
        </w:rPr>
        <w:t>)!</w:t>
      </w:r>
    </w:p>
    <w:p w14:paraId="34A7531C" w14:textId="7044F3E9" w:rsidR="00310A01" w:rsidRPr="006A64FE" w:rsidRDefault="00310A01" w:rsidP="006A64FE">
      <w:pPr>
        <w:pStyle w:val="Paragrafoelenco"/>
        <w:numPr>
          <w:ilvl w:val="0"/>
          <w:numId w:val="6"/>
        </w:numPr>
        <w:tabs>
          <w:tab w:val="left" w:pos="360"/>
        </w:tabs>
        <w:autoSpaceDE w:val="0"/>
        <w:autoSpaceDN w:val="0"/>
        <w:adjustRightInd w:val="0"/>
        <w:jc w:val="both"/>
        <w:rPr>
          <w:rFonts w:asciiTheme="minorHAnsi" w:hAnsiTheme="minorHAnsi" w:cstheme="minorHAnsi"/>
          <w:caps/>
          <w:color w:val="000000" w:themeColor="text1"/>
          <w:sz w:val="38"/>
          <w:szCs w:val="38"/>
        </w:rPr>
      </w:pPr>
      <w:r>
        <w:rPr>
          <w:rFonts w:asciiTheme="minorHAnsi" w:hAnsiTheme="minorHAnsi" w:cstheme="minorHAnsi"/>
          <w:color w:val="000000" w:themeColor="text1"/>
          <w:sz w:val="38"/>
          <w:szCs w:val="38"/>
        </w:rPr>
        <w:t>Non c’è ubbidienza senza Verità; e la Verità è inutile senza ubbidienza (</w:t>
      </w:r>
      <w:r w:rsidRPr="00F82B37">
        <w:rPr>
          <w:rFonts w:asciiTheme="minorHAnsi" w:hAnsiTheme="minorHAnsi" w:cstheme="minorHAnsi"/>
          <w:b/>
          <w:bCs/>
          <w:color w:val="FF0000"/>
          <w:sz w:val="38"/>
          <w:szCs w:val="38"/>
        </w:rPr>
        <w:t>1 Giovanni 2:5</w:t>
      </w:r>
      <w:r>
        <w:rPr>
          <w:rFonts w:asciiTheme="minorHAnsi" w:hAnsiTheme="minorHAnsi" w:cstheme="minorHAnsi"/>
          <w:color w:val="000000" w:themeColor="text1"/>
          <w:sz w:val="38"/>
          <w:szCs w:val="38"/>
        </w:rPr>
        <w:t>)!</w:t>
      </w:r>
    </w:p>
    <w:p w14:paraId="7D606654" w14:textId="77777777" w:rsidR="008B30D1" w:rsidRPr="008F7543" w:rsidRDefault="008B30D1" w:rsidP="00C6141E">
      <w:pPr>
        <w:pStyle w:val="Corpotesto"/>
        <w:jc w:val="both"/>
        <w:rPr>
          <w:rFonts w:asciiTheme="minorHAnsi" w:hAnsiTheme="minorHAnsi" w:cstheme="minorHAnsi"/>
          <w:color w:val="0000FF"/>
          <w:sz w:val="38"/>
          <w:szCs w:val="38"/>
        </w:rPr>
      </w:pPr>
      <w:r w:rsidRPr="008F7543">
        <w:rPr>
          <w:rFonts w:asciiTheme="minorHAnsi" w:hAnsiTheme="minorHAnsi" w:cstheme="minorHAnsi"/>
          <w:b/>
          <w:bCs/>
          <w:color w:val="0000FF"/>
          <w:sz w:val="38"/>
          <w:szCs w:val="38"/>
        </w:rPr>
        <w:t>DEFINIZIONE DIVINA DI FEDE</w:t>
      </w:r>
    </w:p>
    <w:p w14:paraId="76429594" w14:textId="78AD370C" w:rsidR="008B30D1" w:rsidRPr="008F7543" w:rsidRDefault="008B30D1" w:rsidP="001D5611">
      <w:pPr>
        <w:pStyle w:val="Corpotesto"/>
        <w:numPr>
          <w:ilvl w:val="0"/>
          <w:numId w:val="2"/>
        </w:numPr>
        <w:jc w:val="both"/>
        <w:rPr>
          <w:rFonts w:asciiTheme="minorHAnsi" w:hAnsiTheme="minorHAnsi" w:cstheme="minorHAnsi"/>
          <w:sz w:val="38"/>
          <w:szCs w:val="38"/>
        </w:rPr>
      </w:pPr>
      <w:r w:rsidRPr="008F7543">
        <w:rPr>
          <w:rFonts w:asciiTheme="minorHAnsi" w:hAnsiTheme="minorHAnsi" w:cstheme="minorHAnsi"/>
          <w:sz w:val="38"/>
          <w:szCs w:val="38"/>
        </w:rPr>
        <w:lastRenderedPageBreak/>
        <w:t>«</w:t>
      </w:r>
      <w:r w:rsidRPr="00310A01">
        <w:rPr>
          <w:rFonts w:asciiTheme="minorHAnsi" w:hAnsiTheme="minorHAnsi" w:cstheme="minorHAnsi"/>
          <w:i/>
          <w:iCs/>
          <w:sz w:val="38"/>
          <w:szCs w:val="38"/>
        </w:rPr>
        <w:t>La fede è certezza di cose che si sperano, dimostrazione di cose che non si vedono</w:t>
      </w:r>
      <w:r w:rsidRPr="008F7543">
        <w:rPr>
          <w:rFonts w:asciiTheme="minorHAnsi" w:hAnsiTheme="minorHAnsi" w:cstheme="minorHAnsi"/>
          <w:sz w:val="38"/>
          <w:szCs w:val="38"/>
        </w:rPr>
        <w:t>» (</w:t>
      </w:r>
      <w:r w:rsidRPr="00F82B37">
        <w:rPr>
          <w:rFonts w:asciiTheme="minorHAnsi" w:hAnsiTheme="minorHAnsi" w:cstheme="minorHAnsi"/>
          <w:b/>
          <w:bCs/>
          <w:color w:val="FF0000"/>
          <w:sz w:val="38"/>
          <w:szCs w:val="38"/>
        </w:rPr>
        <w:t>Ebrei 11:1</w:t>
      </w:r>
      <w:r w:rsidRPr="008F7543">
        <w:rPr>
          <w:rFonts w:asciiTheme="minorHAnsi" w:hAnsiTheme="minorHAnsi" w:cstheme="minorHAnsi"/>
          <w:sz w:val="38"/>
          <w:szCs w:val="38"/>
        </w:rPr>
        <w:t xml:space="preserve">). </w:t>
      </w:r>
    </w:p>
    <w:p w14:paraId="737152B6" w14:textId="2D607F66" w:rsidR="008B30D1" w:rsidRPr="008F7543" w:rsidRDefault="008B30D1" w:rsidP="001D5611">
      <w:pPr>
        <w:pStyle w:val="Corpotesto"/>
        <w:numPr>
          <w:ilvl w:val="0"/>
          <w:numId w:val="2"/>
        </w:numPr>
        <w:jc w:val="both"/>
        <w:rPr>
          <w:rFonts w:asciiTheme="minorHAnsi" w:hAnsiTheme="minorHAnsi" w:cstheme="minorHAnsi"/>
          <w:sz w:val="38"/>
          <w:szCs w:val="38"/>
        </w:rPr>
      </w:pPr>
      <w:r w:rsidRPr="008F7543">
        <w:rPr>
          <w:rFonts w:asciiTheme="minorHAnsi" w:hAnsiTheme="minorHAnsi" w:cstheme="minorHAnsi"/>
          <w:sz w:val="38"/>
          <w:szCs w:val="38"/>
        </w:rPr>
        <w:t>«</w:t>
      </w:r>
      <w:r w:rsidRPr="00310A01">
        <w:rPr>
          <w:rFonts w:asciiTheme="minorHAnsi" w:hAnsiTheme="minorHAnsi" w:cstheme="minorHAnsi"/>
          <w:i/>
          <w:iCs/>
          <w:sz w:val="38"/>
          <w:szCs w:val="38"/>
        </w:rPr>
        <w:t>Certezza di cose sperate</w:t>
      </w:r>
      <w:r w:rsidRPr="008F7543">
        <w:rPr>
          <w:rFonts w:asciiTheme="minorHAnsi" w:hAnsiTheme="minorHAnsi" w:cstheme="minorHAnsi"/>
          <w:sz w:val="38"/>
          <w:szCs w:val="38"/>
        </w:rPr>
        <w:t>»: indica la garanzia di ricevere il perdono, la riconciliazione, la salvezza, la comunione con il Signore</w:t>
      </w:r>
      <w:r w:rsidR="00F82B37">
        <w:rPr>
          <w:rFonts w:asciiTheme="minorHAnsi" w:hAnsiTheme="minorHAnsi" w:cstheme="minorHAnsi"/>
          <w:sz w:val="38"/>
          <w:szCs w:val="38"/>
        </w:rPr>
        <w:t xml:space="preserve"> (</w:t>
      </w:r>
      <w:r w:rsidRPr="00F82B37">
        <w:rPr>
          <w:rFonts w:asciiTheme="minorHAnsi" w:hAnsiTheme="minorHAnsi" w:cstheme="minorHAnsi"/>
          <w:b/>
          <w:bCs/>
          <w:color w:val="FF0000"/>
          <w:sz w:val="38"/>
          <w:szCs w:val="38"/>
        </w:rPr>
        <w:t>1 Giovanni 5:14-15</w:t>
      </w:r>
      <w:r w:rsidR="00310A01">
        <w:rPr>
          <w:rFonts w:asciiTheme="minorHAnsi" w:hAnsiTheme="minorHAnsi" w:cstheme="minorHAnsi"/>
          <w:b/>
          <w:bCs/>
          <w:sz w:val="38"/>
          <w:szCs w:val="38"/>
        </w:rPr>
        <w:t xml:space="preserve"> = </w:t>
      </w:r>
      <w:r w:rsidR="00310A01" w:rsidRPr="00310A01">
        <w:rPr>
          <w:rFonts w:asciiTheme="minorHAnsi" w:hAnsiTheme="minorHAnsi" w:cstheme="minorHAnsi"/>
          <w:i/>
          <w:iCs/>
          <w:sz w:val="38"/>
          <w:szCs w:val="38"/>
        </w:rPr>
        <w:t>«Se chiediamo secondo la sua volontà ci esaudisce»</w:t>
      </w:r>
      <w:r w:rsidRPr="008F7543">
        <w:rPr>
          <w:rFonts w:asciiTheme="minorHAnsi" w:hAnsiTheme="minorHAnsi" w:cstheme="minorHAnsi"/>
          <w:sz w:val="38"/>
          <w:szCs w:val="38"/>
        </w:rPr>
        <w:t>). Aver fede significa essere certi che Dio esaudirà le richieste che noi speriamo di ottenere.</w:t>
      </w:r>
    </w:p>
    <w:p w14:paraId="5D7F0B5F" w14:textId="2AC56B0A" w:rsidR="008B30D1" w:rsidRPr="008F7543" w:rsidRDefault="008B30D1" w:rsidP="001D5611">
      <w:pPr>
        <w:pStyle w:val="Corpotesto"/>
        <w:numPr>
          <w:ilvl w:val="0"/>
          <w:numId w:val="2"/>
        </w:numPr>
        <w:jc w:val="both"/>
        <w:rPr>
          <w:rFonts w:asciiTheme="minorHAnsi" w:hAnsiTheme="minorHAnsi" w:cstheme="minorHAnsi"/>
          <w:sz w:val="38"/>
          <w:szCs w:val="38"/>
        </w:rPr>
      </w:pPr>
      <w:r w:rsidRPr="008F7543">
        <w:rPr>
          <w:rFonts w:asciiTheme="minorHAnsi" w:hAnsiTheme="minorHAnsi" w:cstheme="minorHAnsi"/>
          <w:sz w:val="38"/>
          <w:szCs w:val="38"/>
        </w:rPr>
        <w:t>«</w:t>
      </w:r>
      <w:r w:rsidRPr="00310A01">
        <w:rPr>
          <w:rFonts w:asciiTheme="minorHAnsi" w:hAnsiTheme="minorHAnsi" w:cstheme="minorHAnsi"/>
          <w:i/>
          <w:iCs/>
          <w:sz w:val="38"/>
          <w:szCs w:val="38"/>
        </w:rPr>
        <w:t>Dimostrazione di cose non si vedono</w:t>
      </w:r>
      <w:r w:rsidRPr="008F7543">
        <w:rPr>
          <w:rFonts w:asciiTheme="minorHAnsi" w:hAnsiTheme="minorHAnsi" w:cstheme="minorHAnsi"/>
          <w:sz w:val="38"/>
          <w:szCs w:val="38"/>
        </w:rPr>
        <w:t>»: oggi non vediamo Dio,</w:t>
      </w:r>
      <w:r w:rsidR="00310A01">
        <w:rPr>
          <w:rFonts w:asciiTheme="minorHAnsi" w:hAnsiTheme="minorHAnsi" w:cstheme="minorHAnsi"/>
          <w:sz w:val="38"/>
          <w:szCs w:val="38"/>
        </w:rPr>
        <w:t xml:space="preserve"> </w:t>
      </w:r>
      <w:r w:rsidRPr="008F7543">
        <w:rPr>
          <w:rFonts w:asciiTheme="minorHAnsi" w:hAnsiTheme="minorHAnsi" w:cstheme="minorHAnsi"/>
          <w:sz w:val="38"/>
          <w:szCs w:val="38"/>
        </w:rPr>
        <w:t>Cristo, lo Spirito Santo, la salvezza; per mezzo della fede, però, queste realtà è come se le avessimo già viste, apprezzate e ricevute (</w:t>
      </w:r>
      <w:r w:rsidRPr="008F7543">
        <w:rPr>
          <w:rFonts w:asciiTheme="minorHAnsi" w:hAnsiTheme="minorHAnsi" w:cstheme="minorHAnsi"/>
          <w:b/>
          <w:bCs/>
          <w:sz w:val="38"/>
          <w:szCs w:val="38"/>
        </w:rPr>
        <w:t>1 Giovanni 3:2</w:t>
      </w:r>
      <w:r w:rsidRPr="008F7543">
        <w:rPr>
          <w:rFonts w:asciiTheme="minorHAnsi" w:hAnsiTheme="minorHAnsi" w:cstheme="minorHAnsi"/>
          <w:sz w:val="38"/>
          <w:szCs w:val="38"/>
        </w:rPr>
        <w:t>).</w:t>
      </w:r>
    </w:p>
    <w:p w14:paraId="6A24F8F7" w14:textId="77777777" w:rsidR="008B30D1" w:rsidRPr="008F7543" w:rsidRDefault="008B30D1" w:rsidP="00C6141E">
      <w:pPr>
        <w:pStyle w:val="Corpotesto"/>
        <w:jc w:val="both"/>
        <w:rPr>
          <w:rFonts w:asciiTheme="minorHAnsi" w:hAnsiTheme="minorHAnsi" w:cstheme="minorHAnsi"/>
          <w:color w:val="0000FF"/>
          <w:sz w:val="38"/>
          <w:szCs w:val="38"/>
        </w:rPr>
      </w:pPr>
      <w:r w:rsidRPr="008F7543">
        <w:rPr>
          <w:rFonts w:asciiTheme="minorHAnsi" w:hAnsiTheme="minorHAnsi" w:cstheme="minorHAnsi"/>
          <w:b/>
          <w:bCs/>
          <w:color w:val="0000FF"/>
          <w:sz w:val="38"/>
          <w:szCs w:val="38"/>
        </w:rPr>
        <w:t>LA FEDE IN DIO NON VIENE DALLA FILOSOFIA UMANA</w:t>
      </w:r>
    </w:p>
    <w:p w14:paraId="0E57BD44" w14:textId="187FA106" w:rsidR="008B30D1" w:rsidRPr="00F82B37" w:rsidRDefault="008B30D1" w:rsidP="00F82B37">
      <w:pPr>
        <w:pStyle w:val="Corpotesto"/>
        <w:numPr>
          <w:ilvl w:val="0"/>
          <w:numId w:val="3"/>
        </w:numPr>
        <w:jc w:val="both"/>
        <w:rPr>
          <w:rFonts w:asciiTheme="minorHAnsi" w:hAnsiTheme="minorHAnsi" w:cstheme="minorHAnsi"/>
          <w:sz w:val="38"/>
          <w:szCs w:val="38"/>
        </w:rPr>
      </w:pPr>
      <w:r w:rsidRPr="008F7543">
        <w:rPr>
          <w:rFonts w:asciiTheme="minorHAnsi" w:hAnsiTheme="minorHAnsi" w:cstheme="minorHAnsi"/>
          <w:sz w:val="38"/>
          <w:szCs w:val="38"/>
        </w:rPr>
        <w:t xml:space="preserve">Dicevamo che </w:t>
      </w:r>
      <w:r w:rsidR="00C6141E" w:rsidRPr="008F7543">
        <w:rPr>
          <w:rFonts w:asciiTheme="minorHAnsi" w:hAnsiTheme="minorHAnsi" w:cstheme="minorHAnsi"/>
          <w:sz w:val="38"/>
          <w:szCs w:val="38"/>
        </w:rPr>
        <w:t>l</w:t>
      </w:r>
      <w:r w:rsidRPr="008F7543">
        <w:rPr>
          <w:rFonts w:asciiTheme="minorHAnsi" w:hAnsiTheme="minorHAnsi" w:cstheme="minorHAnsi"/>
          <w:sz w:val="38"/>
          <w:szCs w:val="38"/>
        </w:rPr>
        <w:t>a fede non è il rifugio di una pace interiore da ottenersi con l'appagamento di desideri, sensazioni e umane ambizioni. La fede non viene dalle risposte scientifiche ai perché della vita. Non esiste risposta della scienza in grado di produrre la fede vera.</w:t>
      </w:r>
      <w:r w:rsidR="00F82B37">
        <w:rPr>
          <w:rFonts w:asciiTheme="minorHAnsi" w:hAnsiTheme="minorHAnsi" w:cstheme="minorHAnsi"/>
          <w:sz w:val="38"/>
          <w:szCs w:val="38"/>
        </w:rPr>
        <w:t xml:space="preserve"> </w:t>
      </w:r>
      <w:r w:rsidRPr="00F82B37">
        <w:rPr>
          <w:rFonts w:asciiTheme="minorHAnsi" w:hAnsiTheme="minorHAnsi" w:cstheme="minorHAnsi"/>
          <w:sz w:val="38"/>
          <w:szCs w:val="38"/>
        </w:rPr>
        <w:t>La fede non è un dono che scende dall'alto ed entra nel cuore dell'uomo senza che questi faccia la propria parte per ottenerla (</w:t>
      </w:r>
      <w:r w:rsidRPr="00F82B37">
        <w:rPr>
          <w:rFonts w:asciiTheme="minorHAnsi" w:hAnsiTheme="minorHAnsi" w:cstheme="minorHAnsi"/>
          <w:b/>
          <w:bCs/>
          <w:color w:val="FF0000"/>
          <w:sz w:val="38"/>
          <w:szCs w:val="38"/>
        </w:rPr>
        <w:t>Romani 10:17</w:t>
      </w:r>
      <w:r w:rsidRPr="00F82B37">
        <w:rPr>
          <w:rFonts w:asciiTheme="minorHAnsi" w:hAnsiTheme="minorHAnsi" w:cstheme="minorHAnsi"/>
          <w:sz w:val="38"/>
          <w:szCs w:val="38"/>
        </w:rPr>
        <w:t xml:space="preserve">). </w:t>
      </w:r>
    </w:p>
    <w:p w14:paraId="6F109257" w14:textId="77777777" w:rsidR="008B30D1" w:rsidRPr="008F7543" w:rsidRDefault="008B30D1" w:rsidP="00C6141E">
      <w:pPr>
        <w:pStyle w:val="Corpotesto"/>
        <w:jc w:val="both"/>
        <w:rPr>
          <w:rFonts w:asciiTheme="minorHAnsi" w:hAnsiTheme="minorHAnsi" w:cstheme="minorHAnsi"/>
          <w:color w:val="0000FF"/>
          <w:sz w:val="38"/>
          <w:szCs w:val="38"/>
        </w:rPr>
      </w:pPr>
      <w:r w:rsidRPr="008F7543">
        <w:rPr>
          <w:rFonts w:asciiTheme="minorHAnsi" w:hAnsiTheme="minorHAnsi" w:cstheme="minorHAnsi"/>
          <w:b/>
          <w:bCs/>
          <w:color w:val="0000FF"/>
          <w:sz w:val="38"/>
          <w:szCs w:val="38"/>
        </w:rPr>
        <w:t>LA FEDE IN DIO È LA META MERAVIGLIOSA</w:t>
      </w:r>
      <w:r w:rsidRPr="008F7543">
        <w:rPr>
          <w:rFonts w:asciiTheme="minorHAnsi" w:hAnsiTheme="minorHAnsi" w:cstheme="minorHAnsi"/>
          <w:color w:val="0000FF"/>
          <w:sz w:val="38"/>
          <w:szCs w:val="38"/>
        </w:rPr>
        <w:t xml:space="preserve"> </w:t>
      </w:r>
    </w:p>
    <w:p w14:paraId="69CAF84F" w14:textId="6208C0E2" w:rsidR="008B30D1" w:rsidRPr="008F7543" w:rsidRDefault="008B30D1" w:rsidP="008F7543">
      <w:pPr>
        <w:pStyle w:val="Corpotesto"/>
        <w:numPr>
          <w:ilvl w:val="0"/>
          <w:numId w:val="4"/>
        </w:numPr>
        <w:jc w:val="both"/>
        <w:rPr>
          <w:rFonts w:asciiTheme="minorHAnsi" w:hAnsiTheme="minorHAnsi" w:cstheme="minorHAnsi"/>
          <w:sz w:val="38"/>
          <w:szCs w:val="38"/>
        </w:rPr>
      </w:pPr>
      <w:r w:rsidRPr="008F7543">
        <w:rPr>
          <w:rFonts w:asciiTheme="minorHAnsi" w:hAnsiTheme="minorHAnsi" w:cstheme="minorHAnsi"/>
          <w:sz w:val="38"/>
          <w:szCs w:val="38"/>
        </w:rPr>
        <w:t>Come non avere fede in Dio tramite la Scrittura? Già dovremmo averla quando osserviamo le meraviglie del creato, l'armonia degli astri in movimento, la precisa collocazione del pianeta terra sul quale noi viviamo, il processo dei venti, della circolazione, dell'evaporizzazione, della condensazione dell'acqua dovuta all'inclinazione dell'asse terrestre. Quando osserviamo la vita delle piante, la funzione degli animali, il profumo dei fiori. Quando osserviamo il corpo umano, le funzioni perfette e armoniose di ogni sua parte nel tutto, come poter continuare a non voler conoscere Dio anche nel modo speciale</w:t>
      </w:r>
      <w:r w:rsidR="00F82B37">
        <w:rPr>
          <w:rFonts w:asciiTheme="minorHAnsi" w:hAnsiTheme="minorHAnsi" w:cstheme="minorHAnsi"/>
          <w:sz w:val="38"/>
          <w:szCs w:val="38"/>
        </w:rPr>
        <w:t xml:space="preserve"> (</w:t>
      </w:r>
      <w:r w:rsidR="00F82B37" w:rsidRPr="00F82B37">
        <w:rPr>
          <w:rFonts w:asciiTheme="minorHAnsi" w:hAnsiTheme="minorHAnsi" w:cstheme="minorHAnsi"/>
          <w:b/>
          <w:bCs/>
          <w:color w:val="FF0000"/>
          <w:sz w:val="38"/>
          <w:szCs w:val="38"/>
        </w:rPr>
        <w:t>Romani 1:20</w:t>
      </w:r>
      <w:r w:rsidR="00F82B37">
        <w:rPr>
          <w:rFonts w:asciiTheme="minorHAnsi" w:hAnsiTheme="minorHAnsi" w:cstheme="minorHAnsi"/>
          <w:sz w:val="38"/>
          <w:szCs w:val="38"/>
        </w:rPr>
        <w:t>)</w:t>
      </w:r>
      <w:r w:rsidRPr="008F7543">
        <w:rPr>
          <w:rFonts w:asciiTheme="minorHAnsi" w:hAnsiTheme="minorHAnsi" w:cstheme="minorHAnsi"/>
          <w:sz w:val="38"/>
          <w:szCs w:val="38"/>
        </w:rPr>
        <w:t>?</w:t>
      </w:r>
    </w:p>
    <w:p w14:paraId="0F661F88" w14:textId="1E751955" w:rsidR="008B30D1" w:rsidRPr="00F82B37" w:rsidRDefault="008B30D1" w:rsidP="00F82B37">
      <w:pPr>
        <w:pStyle w:val="Corpotesto"/>
        <w:numPr>
          <w:ilvl w:val="0"/>
          <w:numId w:val="4"/>
        </w:numPr>
        <w:jc w:val="both"/>
        <w:rPr>
          <w:rFonts w:asciiTheme="minorHAnsi" w:hAnsiTheme="minorHAnsi" w:cstheme="minorHAnsi"/>
          <w:sz w:val="38"/>
          <w:szCs w:val="38"/>
        </w:rPr>
      </w:pPr>
      <w:r w:rsidRPr="008F7543">
        <w:rPr>
          <w:rFonts w:asciiTheme="minorHAnsi" w:hAnsiTheme="minorHAnsi" w:cstheme="minorHAnsi"/>
          <w:sz w:val="38"/>
          <w:szCs w:val="38"/>
        </w:rPr>
        <w:t xml:space="preserve">La fede vera, completa, è quella che scaturisce dalle pagine del Vangelo e guarda oltre i confini del tempo e dello spazio e proietta </w:t>
      </w:r>
      <w:r w:rsidRPr="008F7543">
        <w:rPr>
          <w:rFonts w:asciiTheme="minorHAnsi" w:hAnsiTheme="minorHAnsi" w:cstheme="minorHAnsi"/>
          <w:sz w:val="38"/>
          <w:szCs w:val="38"/>
        </w:rPr>
        <w:lastRenderedPageBreak/>
        <w:t>nei cuori l'amore, la fiducia e la speranza in Colui che è la Sorgente della vita.</w:t>
      </w:r>
      <w:r w:rsidR="00F82B37">
        <w:rPr>
          <w:rFonts w:asciiTheme="minorHAnsi" w:hAnsiTheme="minorHAnsi" w:cstheme="minorHAnsi"/>
          <w:sz w:val="38"/>
          <w:szCs w:val="38"/>
        </w:rPr>
        <w:t xml:space="preserve"> </w:t>
      </w:r>
      <w:r w:rsidRPr="00F82B37">
        <w:rPr>
          <w:rFonts w:asciiTheme="minorHAnsi" w:hAnsiTheme="minorHAnsi" w:cstheme="minorHAnsi"/>
          <w:sz w:val="38"/>
          <w:szCs w:val="38"/>
        </w:rPr>
        <w:t>La fede è bella perché ci fornisce un motivo solido per amare Dio e il prossimo senza distinzioni di persone. Se regolassimo la fede sulle nostre opinioni, probabilmente faremmo delle discriminazioni e sceglieremmo la gente simpatica rifiutando quella antipatica, sceglieremmo quelli che ci vanno a genio e non gli altri che ci garbano poco. La fede che viene dal Signore ci rivela che in ogni anima c'è un valore infinito, senza differenze e distinzioni.</w:t>
      </w:r>
    </w:p>
    <w:p w14:paraId="5BD45C3A" w14:textId="4618DA9A" w:rsidR="008B30D1" w:rsidRPr="008F7543" w:rsidRDefault="008B30D1" w:rsidP="008F7543">
      <w:pPr>
        <w:pStyle w:val="Corpotesto"/>
        <w:numPr>
          <w:ilvl w:val="0"/>
          <w:numId w:val="4"/>
        </w:numPr>
        <w:jc w:val="both"/>
        <w:rPr>
          <w:rFonts w:asciiTheme="minorHAnsi" w:hAnsiTheme="minorHAnsi" w:cstheme="minorHAnsi"/>
          <w:sz w:val="38"/>
          <w:szCs w:val="38"/>
        </w:rPr>
      </w:pPr>
      <w:r w:rsidRPr="008F7543">
        <w:rPr>
          <w:rFonts w:asciiTheme="minorHAnsi" w:hAnsiTheme="minorHAnsi" w:cstheme="minorHAnsi"/>
          <w:sz w:val="38"/>
          <w:szCs w:val="38"/>
        </w:rPr>
        <w:t>Inoltre, la fede di Dio non è una realtà statica e passiva; non è quella che costruisce dittature religiose, non è quella che pratica la coercizione di cervelli, non è l'attuazione di riti strani e lugubri, né l'uso di vecchie e nuove inquisizioni, bensì è quella che opera per mezzo dell'amore (</w:t>
      </w:r>
      <w:r w:rsidRPr="008F7543">
        <w:rPr>
          <w:rFonts w:asciiTheme="minorHAnsi" w:hAnsiTheme="minorHAnsi" w:cstheme="minorHAnsi"/>
          <w:b/>
          <w:bCs/>
          <w:sz w:val="38"/>
          <w:szCs w:val="38"/>
        </w:rPr>
        <w:t>Galati 5:6</w:t>
      </w:r>
      <w:r w:rsidRPr="008F7543">
        <w:rPr>
          <w:rFonts w:asciiTheme="minorHAnsi" w:hAnsiTheme="minorHAnsi" w:cstheme="minorHAnsi"/>
          <w:sz w:val="38"/>
          <w:szCs w:val="38"/>
        </w:rPr>
        <w:t>). Questo tipo di fede non attende, ma va incontro alle necessità umane, è quella che cerca di proiettare nei cuori il messaggio del Vangelo e che agisce per costruire il Regno di Dio, senza indugiare.</w:t>
      </w:r>
    </w:p>
    <w:p w14:paraId="42872BC6" w14:textId="6DDBC515" w:rsidR="00C6141E" w:rsidRPr="008F7543" w:rsidRDefault="00C6141E" w:rsidP="00C6141E">
      <w:pPr>
        <w:pStyle w:val="Corpotesto"/>
        <w:jc w:val="both"/>
        <w:rPr>
          <w:rFonts w:asciiTheme="minorHAnsi" w:hAnsiTheme="minorHAnsi" w:cstheme="minorHAnsi"/>
          <w:color w:val="0000FF"/>
          <w:sz w:val="38"/>
          <w:szCs w:val="38"/>
        </w:rPr>
      </w:pPr>
      <w:r w:rsidRPr="008F7543">
        <w:rPr>
          <w:rFonts w:asciiTheme="minorHAnsi" w:hAnsiTheme="minorHAnsi" w:cstheme="minorHAnsi"/>
          <w:b/>
          <w:bCs/>
          <w:color w:val="0000FF"/>
          <w:sz w:val="38"/>
          <w:szCs w:val="38"/>
        </w:rPr>
        <w:t>NECESSITÀ DELLA FEDE</w:t>
      </w:r>
    </w:p>
    <w:p w14:paraId="2B0B1F0C" w14:textId="750FB855" w:rsidR="008B30D1" w:rsidRDefault="008B30D1" w:rsidP="008F7543">
      <w:pPr>
        <w:pStyle w:val="Corpotesto"/>
        <w:numPr>
          <w:ilvl w:val="0"/>
          <w:numId w:val="5"/>
        </w:numPr>
        <w:jc w:val="both"/>
        <w:rPr>
          <w:rFonts w:asciiTheme="minorHAnsi" w:hAnsiTheme="minorHAnsi" w:cstheme="minorHAnsi"/>
          <w:sz w:val="38"/>
          <w:szCs w:val="38"/>
        </w:rPr>
      </w:pPr>
      <w:r w:rsidRPr="008F7543">
        <w:rPr>
          <w:rFonts w:asciiTheme="minorHAnsi" w:hAnsiTheme="minorHAnsi" w:cstheme="minorHAnsi"/>
          <w:sz w:val="38"/>
          <w:szCs w:val="38"/>
        </w:rPr>
        <w:t xml:space="preserve">La fede è </w:t>
      </w:r>
      <w:r w:rsidR="00092E15">
        <w:rPr>
          <w:rFonts w:asciiTheme="minorHAnsi" w:hAnsiTheme="minorHAnsi" w:cstheme="minorHAnsi"/>
          <w:sz w:val="38"/>
          <w:szCs w:val="38"/>
        </w:rPr>
        <w:t xml:space="preserve">necessaria per </w:t>
      </w:r>
      <w:r w:rsidR="00092E15">
        <w:rPr>
          <w:rFonts w:asciiTheme="minorHAnsi" w:hAnsiTheme="minorHAnsi" w:cstheme="minorHAnsi"/>
          <w:i/>
          <w:iCs/>
          <w:sz w:val="38"/>
          <w:szCs w:val="38"/>
        </w:rPr>
        <w:t>«</w:t>
      </w:r>
      <w:r w:rsidRPr="008F7543">
        <w:rPr>
          <w:rFonts w:asciiTheme="minorHAnsi" w:hAnsiTheme="minorHAnsi" w:cstheme="minorHAnsi"/>
          <w:i/>
          <w:iCs/>
          <w:sz w:val="38"/>
          <w:szCs w:val="38"/>
        </w:rPr>
        <w:t>piacere a Dio»</w:t>
      </w:r>
      <w:r w:rsidRPr="008F7543">
        <w:rPr>
          <w:rFonts w:asciiTheme="minorHAnsi" w:hAnsiTheme="minorHAnsi" w:cstheme="minorHAnsi"/>
          <w:sz w:val="38"/>
          <w:szCs w:val="38"/>
        </w:rPr>
        <w:t xml:space="preserve"> (</w:t>
      </w:r>
      <w:r w:rsidRPr="00092E15">
        <w:rPr>
          <w:rFonts w:asciiTheme="minorHAnsi" w:hAnsiTheme="minorHAnsi" w:cstheme="minorHAnsi"/>
          <w:b/>
          <w:bCs/>
          <w:color w:val="FF0000"/>
          <w:sz w:val="38"/>
          <w:szCs w:val="38"/>
        </w:rPr>
        <w:t>Ebrei 11:6</w:t>
      </w:r>
      <w:r w:rsidRPr="008F7543">
        <w:rPr>
          <w:rFonts w:asciiTheme="minorHAnsi" w:hAnsiTheme="minorHAnsi" w:cstheme="minorHAnsi"/>
          <w:sz w:val="38"/>
          <w:szCs w:val="38"/>
        </w:rPr>
        <w:t>)</w:t>
      </w:r>
      <w:r w:rsidR="008F7543" w:rsidRPr="008F7543">
        <w:rPr>
          <w:rFonts w:asciiTheme="minorHAnsi" w:hAnsiTheme="minorHAnsi" w:cstheme="minorHAnsi"/>
          <w:sz w:val="38"/>
          <w:szCs w:val="38"/>
        </w:rPr>
        <w:t>.</w:t>
      </w:r>
    </w:p>
    <w:p w14:paraId="0EB2F675" w14:textId="758A19EA" w:rsidR="00092E15" w:rsidRDefault="00092E15" w:rsidP="00092E15">
      <w:pPr>
        <w:pStyle w:val="Corpotesto"/>
        <w:numPr>
          <w:ilvl w:val="0"/>
          <w:numId w:val="5"/>
        </w:numPr>
        <w:jc w:val="both"/>
        <w:rPr>
          <w:rFonts w:asciiTheme="minorHAnsi" w:hAnsiTheme="minorHAnsi" w:cstheme="minorHAnsi"/>
          <w:sz w:val="38"/>
          <w:szCs w:val="38"/>
        </w:rPr>
      </w:pPr>
      <w:r w:rsidRPr="008F7543">
        <w:rPr>
          <w:rFonts w:asciiTheme="minorHAnsi" w:hAnsiTheme="minorHAnsi" w:cstheme="minorHAnsi"/>
          <w:caps/>
          <w:sz w:val="38"/>
          <w:szCs w:val="38"/>
        </w:rPr>
        <w:t>è</w:t>
      </w:r>
      <w:r w:rsidRPr="008F7543">
        <w:rPr>
          <w:rFonts w:asciiTheme="minorHAnsi" w:hAnsiTheme="minorHAnsi" w:cstheme="minorHAnsi"/>
          <w:sz w:val="38"/>
          <w:szCs w:val="38"/>
        </w:rPr>
        <w:t xml:space="preserve"> necessaria per </w:t>
      </w:r>
      <w:r>
        <w:rPr>
          <w:rFonts w:asciiTheme="minorHAnsi" w:hAnsiTheme="minorHAnsi" w:cstheme="minorHAnsi"/>
          <w:sz w:val="38"/>
          <w:szCs w:val="38"/>
        </w:rPr>
        <w:t>essere figli</w:t>
      </w:r>
      <w:r w:rsidRPr="008F7543">
        <w:rPr>
          <w:rFonts w:asciiTheme="minorHAnsi" w:hAnsiTheme="minorHAnsi" w:cstheme="minorHAnsi"/>
          <w:sz w:val="38"/>
          <w:szCs w:val="38"/>
        </w:rPr>
        <w:t xml:space="preserve"> di Dio (</w:t>
      </w:r>
      <w:r w:rsidRPr="00092E15">
        <w:rPr>
          <w:rFonts w:asciiTheme="minorHAnsi" w:hAnsiTheme="minorHAnsi" w:cstheme="minorHAnsi"/>
          <w:b/>
          <w:bCs/>
          <w:color w:val="FF0000"/>
          <w:sz w:val="38"/>
          <w:szCs w:val="38"/>
        </w:rPr>
        <w:t>Giovanni 1:12</w:t>
      </w:r>
      <w:r w:rsidRPr="008F7543">
        <w:rPr>
          <w:rFonts w:asciiTheme="minorHAnsi" w:hAnsiTheme="minorHAnsi" w:cstheme="minorHAnsi"/>
          <w:b/>
          <w:bCs/>
          <w:sz w:val="38"/>
          <w:szCs w:val="38"/>
        </w:rPr>
        <w:t>; Galati 3:26-27</w:t>
      </w:r>
      <w:r w:rsidRPr="008F7543">
        <w:rPr>
          <w:rFonts w:asciiTheme="minorHAnsi" w:hAnsiTheme="minorHAnsi" w:cstheme="minorHAnsi"/>
          <w:sz w:val="38"/>
          <w:szCs w:val="38"/>
        </w:rPr>
        <w:t>).</w:t>
      </w:r>
    </w:p>
    <w:p w14:paraId="3385D88B" w14:textId="69F5B084" w:rsidR="008B30D1" w:rsidRPr="00092E15" w:rsidRDefault="008B30D1" w:rsidP="00092E15">
      <w:pPr>
        <w:pStyle w:val="Corpotesto"/>
        <w:numPr>
          <w:ilvl w:val="0"/>
          <w:numId w:val="5"/>
        </w:numPr>
        <w:jc w:val="both"/>
        <w:rPr>
          <w:rFonts w:asciiTheme="minorHAnsi" w:hAnsiTheme="minorHAnsi" w:cstheme="minorHAnsi"/>
          <w:sz w:val="38"/>
          <w:szCs w:val="38"/>
        </w:rPr>
      </w:pPr>
      <w:r w:rsidRPr="00092E15">
        <w:rPr>
          <w:rFonts w:asciiTheme="minorHAnsi" w:hAnsiTheme="minorHAnsi" w:cstheme="minorHAnsi"/>
          <w:caps/>
          <w:sz w:val="38"/>
          <w:szCs w:val="38"/>
        </w:rPr>
        <w:t>è</w:t>
      </w:r>
      <w:r w:rsidRPr="00092E15">
        <w:rPr>
          <w:rFonts w:asciiTheme="minorHAnsi" w:hAnsiTheme="minorHAnsi" w:cstheme="minorHAnsi"/>
          <w:sz w:val="38"/>
          <w:szCs w:val="38"/>
        </w:rPr>
        <w:t xml:space="preserve"> </w:t>
      </w:r>
      <w:r w:rsidR="00092E15">
        <w:rPr>
          <w:rFonts w:asciiTheme="minorHAnsi" w:hAnsiTheme="minorHAnsi" w:cstheme="minorHAnsi"/>
          <w:sz w:val="38"/>
          <w:szCs w:val="38"/>
        </w:rPr>
        <w:t>necessaria</w:t>
      </w:r>
      <w:r w:rsidRPr="00092E15">
        <w:rPr>
          <w:rFonts w:asciiTheme="minorHAnsi" w:hAnsiTheme="minorHAnsi" w:cstheme="minorHAnsi"/>
          <w:sz w:val="38"/>
          <w:szCs w:val="38"/>
        </w:rPr>
        <w:t xml:space="preserve"> per ottenere la giustificazione (</w:t>
      </w:r>
      <w:r w:rsidRPr="00092E15">
        <w:rPr>
          <w:rFonts w:asciiTheme="minorHAnsi" w:hAnsiTheme="minorHAnsi" w:cstheme="minorHAnsi"/>
          <w:b/>
          <w:bCs/>
          <w:color w:val="FF0000"/>
          <w:sz w:val="38"/>
          <w:szCs w:val="38"/>
        </w:rPr>
        <w:t>Romani 5:1</w:t>
      </w:r>
      <w:r w:rsidRPr="00092E15">
        <w:rPr>
          <w:rFonts w:asciiTheme="minorHAnsi" w:hAnsiTheme="minorHAnsi" w:cstheme="minorHAnsi"/>
          <w:sz w:val="38"/>
          <w:szCs w:val="38"/>
        </w:rPr>
        <w:t>)</w:t>
      </w:r>
      <w:r w:rsidR="00092E15">
        <w:rPr>
          <w:rFonts w:asciiTheme="minorHAnsi" w:hAnsiTheme="minorHAnsi" w:cstheme="minorHAnsi"/>
          <w:sz w:val="38"/>
          <w:szCs w:val="38"/>
        </w:rPr>
        <w:t>.</w:t>
      </w:r>
      <w:r w:rsidRPr="00092E15">
        <w:rPr>
          <w:rFonts w:asciiTheme="minorHAnsi" w:hAnsiTheme="minorHAnsi" w:cstheme="minorHAnsi"/>
          <w:sz w:val="38"/>
          <w:szCs w:val="38"/>
        </w:rPr>
        <w:t xml:space="preserve"> </w:t>
      </w:r>
    </w:p>
    <w:p w14:paraId="3DE3C17A" w14:textId="2E7FEAFE" w:rsidR="008B30D1" w:rsidRPr="008F7543" w:rsidRDefault="008B30D1" w:rsidP="008F7543">
      <w:pPr>
        <w:pStyle w:val="Corpotesto"/>
        <w:numPr>
          <w:ilvl w:val="0"/>
          <w:numId w:val="5"/>
        </w:numPr>
        <w:jc w:val="both"/>
        <w:rPr>
          <w:rFonts w:asciiTheme="minorHAnsi" w:hAnsiTheme="minorHAnsi" w:cstheme="minorHAnsi"/>
          <w:sz w:val="38"/>
          <w:szCs w:val="38"/>
        </w:rPr>
      </w:pPr>
      <w:r w:rsidRPr="008F7543">
        <w:rPr>
          <w:rFonts w:asciiTheme="minorHAnsi" w:hAnsiTheme="minorHAnsi" w:cstheme="minorHAnsi"/>
          <w:caps/>
          <w:sz w:val="38"/>
          <w:szCs w:val="38"/>
        </w:rPr>
        <w:t>è</w:t>
      </w:r>
      <w:r w:rsidRPr="008F7543">
        <w:rPr>
          <w:rFonts w:asciiTheme="minorHAnsi" w:hAnsiTheme="minorHAnsi" w:cstheme="minorHAnsi"/>
          <w:sz w:val="38"/>
          <w:szCs w:val="38"/>
        </w:rPr>
        <w:t xml:space="preserve"> </w:t>
      </w:r>
      <w:r w:rsidR="00092E15">
        <w:rPr>
          <w:rFonts w:asciiTheme="minorHAnsi" w:hAnsiTheme="minorHAnsi" w:cstheme="minorHAnsi"/>
          <w:sz w:val="38"/>
          <w:szCs w:val="38"/>
        </w:rPr>
        <w:t>necessaria per avere</w:t>
      </w:r>
      <w:r w:rsidRPr="008F7543">
        <w:rPr>
          <w:rFonts w:asciiTheme="minorHAnsi" w:hAnsiTheme="minorHAnsi" w:cstheme="minorHAnsi"/>
          <w:sz w:val="38"/>
          <w:szCs w:val="38"/>
        </w:rPr>
        <w:t xml:space="preserve"> </w:t>
      </w:r>
      <w:r w:rsidR="00092E15">
        <w:rPr>
          <w:rFonts w:asciiTheme="minorHAnsi" w:hAnsiTheme="minorHAnsi" w:cstheme="minorHAnsi"/>
          <w:sz w:val="38"/>
          <w:szCs w:val="38"/>
        </w:rPr>
        <w:t>il perdono</w:t>
      </w:r>
      <w:r w:rsidRPr="008F7543">
        <w:rPr>
          <w:rFonts w:asciiTheme="minorHAnsi" w:hAnsiTheme="minorHAnsi" w:cstheme="minorHAnsi"/>
          <w:sz w:val="38"/>
          <w:szCs w:val="38"/>
        </w:rPr>
        <w:t xml:space="preserve"> dei peccati (</w:t>
      </w:r>
      <w:r w:rsidRPr="00092E15">
        <w:rPr>
          <w:rFonts w:asciiTheme="minorHAnsi" w:hAnsiTheme="minorHAnsi" w:cstheme="minorHAnsi"/>
          <w:b/>
          <w:bCs/>
          <w:color w:val="FF0000"/>
          <w:sz w:val="38"/>
          <w:szCs w:val="38"/>
        </w:rPr>
        <w:t>Atti 10:43</w:t>
      </w:r>
      <w:r w:rsidRPr="008F7543">
        <w:rPr>
          <w:rFonts w:asciiTheme="minorHAnsi" w:hAnsiTheme="minorHAnsi" w:cstheme="minorHAnsi"/>
          <w:sz w:val="38"/>
          <w:szCs w:val="38"/>
        </w:rPr>
        <w:t>)</w:t>
      </w:r>
      <w:r w:rsidR="00092E15">
        <w:rPr>
          <w:rFonts w:asciiTheme="minorHAnsi" w:hAnsiTheme="minorHAnsi" w:cstheme="minorHAnsi"/>
          <w:sz w:val="38"/>
          <w:szCs w:val="38"/>
        </w:rPr>
        <w:t>.</w:t>
      </w:r>
    </w:p>
    <w:p w14:paraId="51871083" w14:textId="448EFCFA" w:rsidR="008B30D1" w:rsidRPr="00092E15" w:rsidRDefault="00092E15" w:rsidP="00092E15">
      <w:pPr>
        <w:pStyle w:val="Corpotesto"/>
        <w:numPr>
          <w:ilvl w:val="0"/>
          <w:numId w:val="5"/>
        </w:numPr>
        <w:jc w:val="both"/>
        <w:rPr>
          <w:rFonts w:asciiTheme="minorHAnsi" w:hAnsiTheme="minorHAnsi" w:cstheme="minorHAnsi"/>
          <w:sz w:val="38"/>
          <w:szCs w:val="38"/>
        </w:rPr>
      </w:pPr>
      <w:r>
        <w:rPr>
          <w:rFonts w:asciiTheme="minorHAnsi" w:hAnsiTheme="minorHAnsi" w:cstheme="minorHAnsi"/>
          <w:sz w:val="38"/>
          <w:szCs w:val="38"/>
        </w:rPr>
        <w:t>È necessaria per ottenere la salvezza</w:t>
      </w:r>
      <w:r w:rsidR="008B30D1" w:rsidRPr="00092E15">
        <w:rPr>
          <w:rFonts w:asciiTheme="minorHAnsi" w:hAnsiTheme="minorHAnsi" w:cstheme="minorHAnsi"/>
          <w:sz w:val="38"/>
          <w:szCs w:val="38"/>
        </w:rPr>
        <w:t xml:space="preserve"> (</w:t>
      </w:r>
      <w:r w:rsidR="008B30D1" w:rsidRPr="00092E15">
        <w:rPr>
          <w:rFonts w:asciiTheme="minorHAnsi" w:hAnsiTheme="minorHAnsi" w:cstheme="minorHAnsi"/>
          <w:b/>
          <w:bCs/>
          <w:color w:val="FF0000"/>
          <w:sz w:val="38"/>
          <w:szCs w:val="38"/>
        </w:rPr>
        <w:t>Efesini 2:8-</w:t>
      </w:r>
      <w:r w:rsidR="0043548F">
        <w:rPr>
          <w:rFonts w:asciiTheme="minorHAnsi" w:hAnsiTheme="minorHAnsi" w:cstheme="minorHAnsi"/>
          <w:b/>
          <w:bCs/>
          <w:color w:val="FF0000"/>
          <w:sz w:val="38"/>
          <w:szCs w:val="38"/>
        </w:rPr>
        <w:t>9</w:t>
      </w:r>
      <w:r w:rsidR="008B30D1" w:rsidRPr="00092E15">
        <w:rPr>
          <w:rFonts w:asciiTheme="minorHAnsi" w:hAnsiTheme="minorHAnsi" w:cstheme="minorHAnsi"/>
          <w:sz w:val="38"/>
          <w:szCs w:val="38"/>
        </w:rPr>
        <w:t>).</w:t>
      </w:r>
    </w:p>
    <w:p w14:paraId="45915D69" w14:textId="77777777" w:rsidR="008B30D1" w:rsidRPr="008F7543" w:rsidRDefault="008B30D1" w:rsidP="00C6141E">
      <w:pPr>
        <w:pStyle w:val="Corpotesto"/>
        <w:jc w:val="both"/>
        <w:rPr>
          <w:rFonts w:asciiTheme="minorHAnsi" w:hAnsiTheme="minorHAnsi" w:cstheme="minorHAnsi"/>
          <w:b/>
          <w:bCs/>
          <w:sz w:val="38"/>
          <w:szCs w:val="38"/>
        </w:rPr>
      </w:pPr>
      <w:r w:rsidRPr="008F7543">
        <w:rPr>
          <w:rFonts w:asciiTheme="minorHAnsi" w:hAnsiTheme="minorHAnsi" w:cstheme="minorHAnsi"/>
          <w:b/>
          <w:bCs/>
          <w:sz w:val="38"/>
          <w:szCs w:val="38"/>
        </w:rPr>
        <w:t xml:space="preserve">Conclusione: </w:t>
      </w:r>
    </w:p>
    <w:p w14:paraId="022BB375" w14:textId="695D7378" w:rsidR="00DB4F51" w:rsidRDefault="008B30D1" w:rsidP="00092E15">
      <w:pPr>
        <w:pStyle w:val="Corpotesto"/>
        <w:jc w:val="both"/>
        <w:rPr>
          <w:rFonts w:asciiTheme="minorHAnsi" w:hAnsiTheme="minorHAnsi" w:cstheme="minorHAnsi"/>
          <w:sz w:val="38"/>
          <w:szCs w:val="38"/>
        </w:rPr>
      </w:pPr>
      <w:r w:rsidRPr="008F7543">
        <w:rPr>
          <w:rFonts w:asciiTheme="minorHAnsi" w:hAnsiTheme="minorHAnsi" w:cstheme="minorHAnsi"/>
          <w:sz w:val="38"/>
          <w:szCs w:val="38"/>
        </w:rPr>
        <w:t>Perché hai bisogno della fede? Per il fatto che Dio considera solo quelle persone che ripongono in Lui tutta la fiducia; e questa la si dimostra credendo e praticando ogni Suo consiglio scritto nel Vangelo.</w:t>
      </w:r>
    </w:p>
    <w:sectPr w:rsidR="00DB4F51" w:rsidSect="001D5611">
      <w:head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5842" w14:textId="77777777" w:rsidR="00BA4F64" w:rsidRDefault="00BA4F64" w:rsidP="008F7543">
      <w:r>
        <w:separator/>
      </w:r>
    </w:p>
  </w:endnote>
  <w:endnote w:type="continuationSeparator" w:id="0">
    <w:p w14:paraId="0920D91C" w14:textId="77777777" w:rsidR="00BA4F64" w:rsidRDefault="00BA4F64" w:rsidP="008F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724D3" w14:textId="77777777" w:rsidR="00BA4F64" w:rsidRDefault="00BA4F64" w:rsidP="008F7543">
      <w:r>
        <w:separator/>
      </w:r>
    </w:p>
  </w:footnote>
  <w:footnote w:type="continuationSeparator" w:id="0">
    <w:p w14:paraId="409FC665" w14:textId="77777777" w:rsidR="00BA4F64" w:rsidRDefault="00BA4F64" w:rsidP="008F7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410139"/>
      <w:docPartObj>
        <w:docPartGallery w:val="Page Numbers (Top of Page)"/>
        <w:docPartUnique/>
      </w:docPartObj>
    </w:sdtPr>
    <w:sdtEndPr/>
    <w:sdtContent>
      <w:p w14:paraId="3BF0F9DC" w14:textId="060E81D4" w:rsidR="008F7543" w:rsidRDefault="008F7543">
        <w:pPr>
          <w:pStyle w:val="Intestazione"/>
          <w:jc w:val="center"/>
        </w:pPr>
        <w:r>
          <w:fldChar w:fldCharType="begin"/>
        </w:r>
        <w:r>
          <w:instrText>PAGE   \* MERGEFORMAT</w:instrText>
        </w:r>
        <w:r>
          <w:fldChar w:fldCharType="separate"/>
        </w:r>
        <w:r>
          <w:t>2</w:t>
        </w:r>
        <w:r>
          <w:fldChar w:fldCharType="end"/>
        </w:r>
      </w:p>
    </w:sdtContent>
  </w:sdt>
  <w:p w14:paraId="2335D03C" w14:textId="77777777" w:rsidR="008F7543" w:rsidRDefault="008F75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6382"/>
    <w:multiLevelType w:val="hybridMultilevel"/>
    <w:tmpl w:val="5EF69A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1" w15:restartNumberingAfterBreak="0">
    <w:nsid w:val="4290502A"/>
    <w:multiLevelType w:val="hybridMultilevel"/>
    <w:tmpl w:val="25D246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AE24119"/>
    <w:multiLevelType w:val="hybridMultilevel"/>
    <w:tmpl w:val="9A1CC23E"/>
    <w:lvl w:ilvl="0" w:tplc="48900CF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0439C3"/>
    <w:multiLevelType w:val="hybridMultilevel"/>
    <w:tmpl w:val="3D66F3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117441"/>
    <w:multiLevelType w:val="hybridMultilevel"/>
    <w:tmpl w:val="55B206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1E434A"/>
    <w:multiLevelType w:val="hybridMultilevel"/>
    <w:tmpl w:val="83A26E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D1"/>
    <w:rsid w:val="00020CF6"/>
    <w:rsid w:val="00092E15"/>
    <w:rsid w:val="001A0306"/>
    <w:rsid w:val="001D5611"/>
    <w:rsid w:val="00310A01"/>
    <w:rsid w:val="0043548F"/>
    <w:rsid w:val="00583247"/>
    <w:rsid w:val="0067455C"/>
    <w:rsid w:val="006A64FE"/>
    <w:rsid w:val="006B0EE9"/>
    <w:rsid w:val="008B30D1"/>
    <w:rsid w:val="008F7543"/>
    <w:rsid w:val="00B2169A"/>
    <w:rsid w:val="00BA4F64"/>
    <w:rsid w:val="00C6141E"/>
    <w:rsid w:val="00DA3123"/>
    <w:rsid w:val="00DB4F51"/>
    <w:rsid w:val="00EE315B"/>
    <w:rsid w:val="00F0282B"/>
    <w:rsid w:val="00F82B37"/>
    <w:rsid w:val="00FF3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EF19"/>
  <w15:chartTrackingRefBased/>
  <w15:docId w15:val="{85BF9CFA-BDDD-4972-B302-DAD420C5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30D1"/>
    <w:rPr>
      <w:sz w:val="24"/>
      <w:szCs w:val="24"/>
      <w:lang w:eastAsia="it-IT"/>
    </w:rPr>
  </w:style>
  <w:style w:type="paragraph" w:styleId="Titolo2">
    <w:name w:val="heading 2"/>
    <w:basedOn w:val="Normale"/>
    <w:next w:val="Normale"/>
    <w:link w:val="Titolo2Carattere"/>
    <w:qFormat/>
    <w:rsid w:val="0067455C"/>
    <w:pPr>
      <w:keepNext/>
      <w:spacing w:before="240" w:after="60"/>
      <w:outlineLvl w:val="1"/>
    </w:pPr>
    <w:rPr>
      <w:rFonts w:ascii="Arial" w:hAnsi="Arial"/>
      <w:b/>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67455C"/>
    <w:rPr>
      <w:rFonts w:ascii="Arial" w:hAnsi="Arial"/>
      <w:b/>
      <w:i/>
      <w:sz w:val="24"/>
      <w:lang w:eastAsia="it-IT"/>
    </w:rPr>
  </w:style>
  <w:style w:type="paragraph" w:styleId="Corpotesto">
    <w:name w:val="Body Text"/>
    <w:link w:val="CorpotestoCarattere"/>
    <w:rsid w:val="008B30D1"/>
    <w:pPr>
      <w:autoSpaceDE w:val="0"/>
      <w:autoSpaceDN w:val="0"/>
      <w:adjustRightInd w:val="0"/>
    </w:pPr>
    <w:rPr>
      <w:rFonts w:ascii="Tms Rmn" w:hAnsi="Tms Rmn"/>
      <w:color w:val="000000"/>
      <w:szCs w:val="24"/>
      <w:lang w:eastAsia="it-IT"/>
    </w:rPr>
  </w:style>
  <w:style w:type="character" w:customStyle="1" w:styleId="CorpotestoCarattere">
    <w:name w:val="Corpo testo Carattere"/>
    <w:basedOn w:val="Carpredefinitoparagrafo"/>
    <w:link w:val="Corpotesto"/>
    <w:rsid w:val="008B30D1"/>
    <w:rPr>
      <w:rFonts w:ascii="Tms Rmn" w:hAnsi="Tms Rmn"/>
      <w:color w:val="000000"/>
      <w:szCs w:val="24"/>
      <w:lang w:eastAsia="it-IT"/>
    </w:rPr>
  </w:style>
  <w:style w:type="paragraph" w:styleId="Paragrafoelenco">
    <w:name w:val="List Paragraph"/>
    <w:basedOn w:val="Normale"/>
    <w:uiPriority w:val="34"/>
    <w:qFormat/>
    <w:rsid w:val="001D5611"/>
    <w:pPr>
      <w:ind w:left="720"/>
      <w:contextualSpacing/>
    </w:pPr>
  </w:style>
  <w:style w:type="paragraph" w:styleId="Intestazione">
    <w:name w:val="header"/>
    <w:basedOn w:val="Normale"/>
    <w:link w:val="IntestazioneCarattere"/>
    <w:uiPriority w:val="99"/>
    <w:unhideWhenUsed/>
    <w:rsid w:val="008F7543"/>
    <w:pPr>
      <w:tabs>
        <w:tab w:val="center" w:pos="4819"/>
        <w:tab w:val="right" w:pos="9638"/>
      </w:tabs>
    </w:pPr>
  </w:style>
  <w:style w:type="character" w:customStyle="1" w:styleId="IntestazioneCarattere">
    <w:name w:val="Intestazione Carattere"/>
    <w:basedOn w:val="Carpredefinitoparagrafo"/>
    <w:link w:val="Intestazione"/>
    <w:uiPriority w:val="99"/>
    <w:rsid w:val="008F7543"/>
    <w:rPr>
      <w:sz w:val="24"/>
      <w:szCs w:val="24"/>
      <w:lang w:eastAsia="it-IT"/>
    </w:rPr>
  </w:style>
  <w:style w:type="paragraph" w:styleId="Pidipagina">
    <w:name w:val="footer"/>
    <w:basedOn w:val="Normale"/>
    <w:link w:val="PidipaginaCarattere"/>
    <w:uiPriority w:val="99"/>
    <w:unhideWhenUsed/>
    <w:rsid w:val="008F7543"/>
    <w:pPr>
      <w:tabs>
        <w:tab w:val="center" w:pos="4819"/>
        <w:tab w:val="right" w:pos="9638"/>
      </w:tabs>
    </w:pPr>
  </w:style>
  <w:style w:type="character" w:customStyle="1" w:styleId="PidipaginaCarattere">
    <w:name w:val="Piè di pagina Carattere"/>
    <w:basedOn w:val="Carpredefinitoparagrafo"/>
    <w:link w:val="Pidipagina"/>
    <w:uiPriority w:val="99"/>
    <w:rsid w:val="008F7543"/>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1067</Words>
  <Characters>6082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dc:creator>
  <cp:keywords/>
  <dc:description/>
  <cp:lastModifiedBy>Franco</cp:lastModifiedBy>
  <cp:revision>6</cp:revision>
  <dcterms:created xsi:type="dcterms:W3CDTF">2026-04-27T09:19:00Z</dcterms:created>
  <dcterms:modified xsi:type="dcterms:W3CDTF">2026-05-01T20:14:00Z</dcterms:modified>
</cp:coreProperties>
</file>