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8D0" w14:textId="4590187C" w:rsidR="00671DFC" w:rsidRPr="00671DFC" w:rsidRDefault="00671DFC" w:rsidP="00671DFC">
      <w:pPr>
        <w:pStyle w:val="NormaleWeb"/>
        <w:spacing w:before="180" w:beforeAutospacing="0" w:after="180" w:afterAutospacing="0"/>
        <w:jc w:val="center"/>
        <w:textAlignment w:val="baseline"/>
        <w:rPr>
          <w:rFonts w:ascii="Calibri" w:eastAsia="+mn-ea" w:hAnsi="Calibri" w:cs="Arial"/>
          <w:b/>
          <w:bCs/>
          <w:kern w:val="24"/>
          <w:sz w:val="36"/>
          <w:szCs w:val="36"/>
        </w:rPr>
      </w:pPr>
      <w:r w:rsidRPr="00671DFC">
        <w:rPr>
          <w:rFonts w:ascii="Calibri" w:eastAsia="+mn-ea" w:hAnsi="Calibri" w:cs="Arial"/>
          <w:b/>
          <w:bCs/>
          <w:kern w:val="24"/>
          <w:sz w:val="36"/>
          <w:szCs w:val="36"/>
        </w:rPr>
        <w:t>ESSERE IN CRISTO – O – SENZA CRISTO</w:t>
      </w:r>
    </w:p>
    <w:p w14:paraId="3538776E" w14:textId="77777777" w:rsidR="00671DFC" w:rsidRPr="00671DFC" w:rsidRDefault="00671DFC" w:rsidP="00671DF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671DFC">
        <w:rPr>
          <w:rFonts w:asciiTheme="minorHAnsi" w:hAnsiTheme="minorHAnsi" w:cstheme="minorHAnsi"/>
          <w:sz w:val="36"/>
          <w:szCs w:val="36"/>
        </w:rPr>
        <w:t>In Cristo ogni benedizione è concessa da Dio Padre. La frase “in Cristo” è come dire di entrare nel personaggio, assimilarne le caratteristiche, far proprio il suo pensiero (altruistico, benevolo, misericordioso, di amore vero e non di smielatura inutile come sanno fare gli uomini, e altro), imparare a ragionare come Lui, imitare il suo esempio, studiare il suo comportamento, appropriarsi del suo insegnamento, raccogliere i benefici della grazia, i frutti della riconciliazione, i diritti di appartenenza, la pace con Dio! È come dire di entrare nel personaggio e viverlo!</w:t>
      </w:r>
    </w:p>
    <w:p w14:paraId="524A82A3" w14:textId="77777777" w:rsidR="00671DFC" w:rsidRPr="00671DFC" w:rsidRDefault="00671DFC" w:rsidP="00671DF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671DFC">
        <w:rPr>
          <w:rFonts w:asciiTheme="minorHAnsi" w:hAnsiTheme="minorHAnsi" w:cstheme="minorHAnsi"/>
          <w:sz w:val="36"/>
          <w:szCs w:val="36"/>
        </w:rPr>
        <w:t xml:space="preserve">Nello sceneggiato presentato da Andrea Camilleri, di recente su TV 1, sulla conversazione su Tiresia (indovino tebano cieco: Camilleri ora cieco entra nel personaggio e dice che ora ci vede più e meglio di prima! Che cosa? Probabilmente in questa presente condizione, capisce di più la vita e impara meglio ciò che si deve sapere di essa…) egli parla di </w:t>
      </w:r>
      <w:r w:rsidRPr="00671DFC">
        <w:rPr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  <w:t>persona e personaggio</w:t>
      </w:r>
      <w:r w:rsidRPr="00671DFC">
        <w:rPr>
          <w:rFonts w:asciiTheme="minorHAnsi" w:hAnsiTheme="minorHAnsi" w:cstheme="minorHAnsi"/>
          <w:sz w:val="36"/>
          <w:szCs w:val="36"/>
        </w:rPr>
        <w:t>: persona sta per la vita che vivi; personaggio sta per la forma di vita che assumi derivante da tante realtà della vita che conducono in un modo non tuo ma di un altro, di altri, o in altre modalità. L’idea di questa riflessione viene da questa performance di Camilleri (ovviamente scritto e interpretato per altre motivazioni) fa venire però in mente che noi mentre viviamo la nostra vita normale, possiamo benissimo entrare nel Personaggio (Cristo) e viverlo come se fosse Egli stesso a vivere e non noi. Non sto dicendo nulla di nuovo, perché Paolo questo lo dice espressamente (</w:t>
      </w:r>
      <w:r w:rsidRPr="00671DFC">
        <w:rPr>
          <w:rFonts w:asciiTheme="minorHAnsi" w:hAnsiTheme="minorHAnsi" w:cstheme="minorHAnsi"/>
          <w:b/>
          <w:color w:val="FF0000"/>
          <w:sz w:val="36"/>
          <w:szCs w:val="36"/>
        </w:rPr>
        <w:t>Galati 2:20</w:t>
      </w:r>
      <w:r w:rsidRPr="00671DFC">
        <w:rPr>
          <w:rFonts w:asciiTheme="minorHAnsi" w:hAnsiTheme="minorHAnsi" w:cstheme="minorHAnsi"/>
          <w:sz w:val="36"/>
          <w:szCs w:val="36"/>
        </w:rPr>
        <w:t>)!</w:t>
      </w:r>
    </w:p>
    <w:p w14:paraId="4B6ED669" w14:textId="71A435C4" w:rsidR="00671DFC" w:rsidRPr="00671DFC" w:rsidRDefault="00671DFC" w:rsidP="00671DFC">
      <w:pPr>
        <w:pStyle w:val="NormaleWeb"/>
        <w:spacing w:before="180" w:beforeAutospacing="0" w:after="180" w:afterAutospacing="0"/>
        <w:textAlignment w:val="baseline"/>
        <w:rPr>
          <w:rFonts w:ascii="Calibri" w:eastAsia="+mn-ea" w:hAnsi="Calibri" w:cs="Arial"/>
          <w:b/>
          <w:bCs/>
          <w:kern w:val="24"/>
          <w:sz w:val="36"/>
          <w:szCs w:val="36"/>
        </w:rPr>
      </w:pPr>
      <w:r w:rsidRPr="00671DFC">
        <w:rPr>
          <w:rFonts w:ascii="Calibri" w:eastAsia="+mn-ea" w:hAnsi="Calibri" w:cs="Arial"/>
          <w:b/>
          <w:bCs/>
          <w:kern w:val="24"/>
          <w:sz w:val="36"/>
          <w:szCs w:val="36"/>
        </w:rPr>
        <w:t>OSSERVIAMO LA DIFFERENZA TRA L’ESSERE IN CRISTO E STARE SENZA DI LUI</w:t>
      </w:r>
    </w:p>
    <w:p w14:paraId="6DAABA34" w14:textId="77777777" w:rsidR="00671DFC" w:rsidRDefault="00671DFC" w:rsidP="00671DFC">
      <w:pPr>
        <w:pStyle w:val="NormaleWeb"/>
        <w:spacing w:before="180" w:beforeAutospacing="0" w:after="180" w:afterAutospacing="0"/>
        <w:textAlignment w:val="baseline"/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</w:pPr>
    </w:p>
    <w:p w14:paraId="079EB8FB" w14:textId="762467B0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2 Corinzi 5:17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Se dunque uno è </w:t>
      </w:r>
      <w:r w:rsidRPr="00671DFC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  <w:u w:val="single"/>
        </w:rPr>
        <w:t>in Cristo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, egli è una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>nuova creatura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; le cose vecchie sono passate: ecco, sono diventate nuove. </w:t>
      </w:r>
    </w:p>
    <w:p w14:paraId="6F2B20B7" w14:textId="00DBC96A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lastRenderedPageBreak/>
        <w:t xml:space="preserve">Colossesi 2:9-10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perché </w:t>
      </w:r>
      <w:r w:rsidRPr="00671DFC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 xml:space="preserve">in </w:t>
      </w:r>
      <w:r w:rsid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L</w:t>
      </w:r>
      <w:r w:rsidRPr="00671DFC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ui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 abita corporalmente tutta la pienezza della Deità; e voi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 xml:space="preserve">avete tutto pienamente </w:t>
      </w:r>
      <w:r w:rsidRPr="00671DFC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 xml:space="preserve">in </w:t>
      </w:r>
      <w:r w:rsid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L</w:t>
      </w:r>
      <w:r w:rsidRPr="00671DFC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ui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, che è il capo di ogni principato e di ogni potenza.</w:t>
      </w:r>
    </w:p>
    <w:p w14:paraId="6492FAC6" w14:textId="77777777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Romani 8:1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Non c' è dunque più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 xml:space="preserve">nessuna condanna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per quelli che sono </w:t>
      </w:r>
      <w:r w:rsidRPr="00671DFC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in Cristo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 Gesù.</w:t>
      </w:r>
    </w:p>
    <w:p w14:paraId="75AB6627" w14:textId="77777777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Efesini 1:3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Benedetto sia il Dio e Padre del nostro Signore Gesù Cristo, che ci ha benedetti di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 xml:space="preserve">ogni benedizione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spirituale nei luoghi celesti </w:t>
      </w:r>
      <w:r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in Cristo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. </w:t>
      </w:r>
    </w:p>
    <w:p w14:paraId="4B7AD968" w14:textId="77777777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Romani 3:24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ma sono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 xml:space="preserve">giustificati gratuitamente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per la sua grazia, mediante la redenzione che è </w:t>
      </w:r>
      <w:r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in Cristo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 Gesù. </w:t>
      </w:r>
    </w:p>
    <w:p w14:paraId="42F352B5" w14:textId="1BA27076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Colossesi 1:14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 xml:space="preserve">In </w:t>
      </w:r>
      <w:r w:rsid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L</w:t>
      </w:r>
      <w:r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ui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 abbiamo la redenzione, il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>perdono dei peccati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. </w:t>
      </w:r>
    </w:p>
    <w:p w14:paraId="0BB8C120" w14:textId="291B825C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Colossesi 1:18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Egli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 è il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>capo del corpo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, cioè della </w:t>
      </w:r>
      <w:r w:rsid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C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hiesa; è </w:t>
      </w:r>
      <w:r w:rsidR="00EA69BE"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L</w:t>
      </w:r>
      <w:r w:rsidRPr="00EA69BE"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  <w:highlight w:val="yellow"/>
        </w:rPr>
        <w:t>ui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 il principio, il primogenito dai morti, affinché in ogni cosa abbia il primato. </w:t>
      </w:r>
    </w:p>
    <w:p w14:paraId="49D59428" w14:textId="77777777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Atti 2:47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lodando Dio e godendo il favore di tutto il popolo. Il Signore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  <w:u w:val="single"/>
        </w:rPr>
        <w:t xml:space="preserve">aggiungeva ogni giorno alla Chiesa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quelli che venivano salvati.</w:t>
      </w:r>
      <w:r>
        <w:rPr>
          <w:rFonts w:ascii="Calibri" w:eastAsia="+mn-ea" w:hAnsi="Calibri" w:cs="Arial"/>
          <w:color w:val="000000"/>
          <w:kern w:val="24"/>
          <w:sz w:val="32"/>
          <w:szCs w:val="32"/>
        </w:rPr>
        <w:t> </w:t>
      </w:r>
    </w:p>
    <w:p w14:paraId="21A1B0D4" w14:textId="77777777" w:rsidR="00671DFC" w:rsidRDefault="00671DFC" w:rsidP="00097F09">
      <w:pPr>
        <w:pStyle w:val="NormaleWeb"/>
        <w:spacing w:before="180" w:beforeAutospacing="0" w:after="180" w:afterAutospacing="0"/>
        <w:jc w:val="both"/>
        <w:textAlignment w:val="baseline"/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Apocalisse 14:13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E udii una voce dal cielo che diceva: «Scrivi: beati i morti che da ora innanzi muoiono nel </w:t>
      </w:r>
      <w:r>
        <w:rPr>
          <w:rFonts w:ascii="Calibri" w:eastAsia="+mn-ea" w:hAnsi="Calibri" w:cs="Arial"/>
          <w:b/>
          <w:bCs/>
          <w:color w:val="000000"/>
          <w:kern w:val="24"/>
          <w:sz w:val="36"/>
          <w:szCs w:val="36"/>
        </w:rPr>
        <w:t xml:space="preserve">Signore. Sì, dice lo Spirito, essi si riposano dalle loro fatiche perché </w:t>
      </w:r>
      <w:r>
        <w:rPr>
          <w:rFonts w:ascii="Calibri" w:eastAsia="+mn-ea" w:hAnsi="Calibri" w:cs="Arial"/>
          <w:b/>
          <w:bCs/>
          <w:color w:val="0000FF"/>
          <w:kern w:val="24"/>
          <w:sz w:val="36"/>
          <w:szCs w:val="36"/>
        </w:rPr>
        <w:t>le loro opere li seguono</w:t>
      </w:r>
      <w:r>
        <w:rPr>
          <w:rFonts w:ascii="Calibri" w:eastAsia="+mn-ea" w:hAnsi="Calibri" w:cs="Arial"/>
          <w:b/>
          <w:bCs/>
          <w:color w:val="000000"/>
          <w:kern w:val="24"/>
          <w:sz w:val="36"/>
          <w:szCs w:val="36"/>
        </w:rPr>
        <w:t>».</w:t>
      </w:r>
    </w:p>
    <w:p w14:paraId="6242176B" w14:textId="6A66E54C" w:rsidR="00EA69BE" w:rsidRDefault="00671DFC" w:rsidP="00097F09">
      <w:pPr>
        <w:pStyle w:val="NormaleWeb"/>
        <w:spacing w:before="180" w:beforeAutospacing="0" w:after="180" w:afterAutospacing="0"/>
        <w:jc w:val="both"/>
        <w:textAlignment w:val="baseline"/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</w:pPr>
      <w:r>
        <w:rPr>
          <w:rFonts w:ascii="Calibri" w:eastAsia="+mn-ea" w:hAnsi="Calibri" w:cs="Arial"/>
          <w:b/>
          <w:bCs/>
          <w:color w:val="FF0000"/>
          <w:kern w:val="24"/>
          <w:sz w:val="36"/>
          <w:szCs w:val="36"/>
        </w:rPr>
        <w:t xml:space="preserve">Matteo 25:41 </w:t>
      </w:r>
      <w:r>
        <w:rPr>
          <w:rFonts w:ascii="Calibri" w:eastAsia="+mn-ea" w:hAnsi="Calibri" w:cs="Arial"/>
          <w:b/>
          <w:bCs/>
          <w:color w:val="FF0000"/>
          <w:kern w:val="24"/>
          <w:sz w:val="32"/>
          <w:szCs w:val="32"/>
        </w:rPr>
        <w:t xml:space="preserve">- 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Gli ingiusti a </w:t>
      </w:r>
      <w:r>
        <w:rPr>
          <w:rFonts w:ascii="Calibri" w:eastAsia="+mn-ea" w:hAnsi="Calibri" w:cs="Arial"/>
          <w:b/>
          <w:bCs/>
          <w:color w:val="000099"/>
          <w:kern w:val="24"/>
          <w:sz w:val="32"/>
          <w:szCs w:val="32"/>
        </w:rPr>
        <w:t>perdizione eterna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 xml:space="preserve">; i giusti a </w:t>
      </w:r>
      <w:r>
        <w:rPr>
          <w:rFonts w:ascii="Calibri" w:eastAsia="+mn-ea" w:hAnsi="Calibri" w:cs="Arial"/>
          <w:b/>
          <w:bCs/>
          <w:color w:val="0000FF"/>
          <w:kern w:val="24"/>
          <w:sz w:val="32"/>
          <w:szCs w:val="32"/>
        </w:rPr>
        <w:t>vita eterna</w:t>
      </w:r>
      <w:r>
        <w:rPr>
          <w:rFonts w:ascii="Calibri" w:eastAsia="+mn-ea" w:hAnsi="Calibri" w:cs="Arial"/>
          <w:b/>
          <w:bCs/>
          <w:color w:val="000000"/>
          <w:kern w:val="24"/>
          <w:sz w:val="32"/>
          <w:szCs w:val="32"/>
        </w:rPr>
        <w:t>.</w:t>
      </w:r>
    </w:p>
    <w:p w14:paraId="18FAC570" w14:textId="77777777" w:rsidR="00EA69BE" w:rsidRPr="00D7001A" w:rsidRDefault="00EA69BE" w:rsidP="00097F09">
      <w:pPr>
        <w:jc w:val="both"/>
        <w:rPr>
          <w:rFonts w:asciiTheme="minorHAnsi" w:hAnsiTheme="minorHAnsi" w:cstheme="minorHAnsi"/>
          <w:b/>
          <w:sz w:val="36"/>
          <w:szCs w:val="36"/>
        </w:rPr>
      </w:pPr>
      <w:r w:rsidRPr="00D7001A">
        <w:rPr>
          <w:rFonts w:asciiTheme="minorHAnsi" w:hAnsiTheme="minorHAnsi" w:cstheme="minorHAnsi"/>
          <w:b/>
          <w:sz w:val="36"/>
          <w:szCs w:val="36"/>
        </w:rPr>
        <w:t>Conclusione:</w:t>
      </w:r>
    </w:p>
    <w:p w14:paraId="67751029" w14:textId="2B96135F" w:rsidR="00EA69BE" w:rsidRPr="00D7001A" w:rsidRDefault="00EA69BE" w:rsidP="00097F0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D7001A">
        <w:rPr>
          <w:rFonts w:asciiTheme="minorHAnsi" w:hAnsiTheme="minorHAnsi" w:cstheme="minorHAnsi"/>
          <w:sz w:val="36"/>
          <w:szCs w:val="36"/>
        </w:rPr>
        <w:t>Per</w:t>
      </w:r>
      <w:r w:rsidR="00D7001A">
        <w:rPr>
          <w:rFonts w:asciiTheme="minorHAnsi" w:hAnsiTheme="minorHAnsi" w:cstheme="minorHAnsi"/>
          <w:sz w:val="36"/>
          <w:szCs w:val="36"/>
        </w:rPr>
        <w:t xml:space="preserve"> concludere</w:t>
      </w:r>
      <w:r w:rsidRPr="00D7001A">
        <w:rPr>
          <w:rFonts w:asciiTheme="minorHAnsi" w:hAnsiTheme="minorHAnsi" w:cstheme="minorHAnsi"/>
          <w:sz w:val="36"/>
          <w:szCs w:val="36"/>
        </w:rPr>
        <w:t xml:space="preserve"> alla Camilleri, se </w:t>
      </w:r>
      <w:r w:rsidR="00D7001A">
        <w:rPr>
          <w:rFonts w:asciiTheme="minorHAnsi" w:hAnsiTheme="minorHAnsi" w:cstheme="minorHAnsi"/>
          <w:sz w:val="36"/>
          <w:szCs w:val="36"/>
        </w:rPr>
        <w:t>«</w:t>
      </w:r>
      <w:r w:rsidRPr="00D7001A">
        <w:rPr>
          <w:rFonts w:asciiTheme="minorHAnsi" w:hAnsiTheme="minorHAnsi" w:cstheme="minorHAnsi"/>
          <w:i/>
          <w:iCs/>
          <w:sz w:val="36"/>
          <w:szCs w:val="36"/>
        </w:rPr>
        <w:t>entriamo nel personaggio saremo veramente in grado vedere con i suoi occhi, e non più con i nostri</w:t>
      </w:r>
      <w:r w:rsidR="00D7001A">
        <w:rPr>
          <w:rFonts w:asciiTheme="minorHAnsi" w:hAnsiTheme="minorHAnsi" w:cstheme="minorHAnsi"/>
          <w:sz w:val="36"/>
          <w:szCs w:val="36"/>
        </w:rPr>
        <w:t>». In tal caso noi</w:t>
      </w:r>
      <w:r w:rsidRPr="00D7001A">
        <w:rPr>
          <w:rFonts w:asciiTheme="minorHAnsi" w:hAnsiTheme="minorHAnsi" w:cstheme="minorHAnsi"/>
          <w:sz w:val="36"/>
          <w:szCs w:val="36"/>
        </w:rPr>
        <w:t xml:space="preserve"> saremo in grado di vedere quante innumerevoli benedizioni vi sono stando dentro i benefici di Cristo. Così noi se entriamo nel personaggio Cristo, saremo in grado di vedere spiritualmente, </w:t>
      </w:r>
      <w:r w:rsidR="00D7001A">
        <w:rPr>
          <w:rFonts w:asciiTheme="minorHAnsi" w:hAnsiTheme="minorHAnsi" w:cstheme="minorHAnsi"/>
          <w:sz w:val="36"/>
          <w:szCs w:val="36"/>
        </w:rPr>
        <w:t>il</w:t>
      </w:r>
      <w:r w:rsidRPr="00D7001A">
        <w:rPr>
          <w:rFonts w:asciiTheme="minorHAnsi" w:hAnsiTheme="minorHAnsi" w:cstheme="minorHAnsi"/>
          <w:sz w:val="36"/>
          <w:szCs w:val="36"/>
        </w:rPr>
        <w:t xml:space="preserve"> che significa v</w:t>
      </w:r>
      <w:r w:rsidR="00D7001A">
        <w:rPr>
          <w:rFonts w:asciiTheme="minorHAnsi" w:hAnsiTheme="minorHAnsi" w:cstheme="minorHAnsi"/>
          <w:sz w:val="36"/>
          <w:szCs w:val="36"/>
        </w:rPr>
        <w:t>alutare</w:t>
      </w:r>
      <w:r w:rsidRPr="00D7001A">
        <w:rPr>
          <w:rFonts w:asciiTheme="minorHAnsi" w:hAnsiTheme="minorHAnsi" w:cstheme="minorHAnsi"/>
          <w:sz w:val="36"/>
          <w:szCs w:val="36"/>
        </w:rPr>
        <w:t xml:space="preserve"> le cose </w:t>
      </w:r>
      <w:r w:rsidR="00D7001A">
        <w:rPr>
          <w:rFonts w:asciiTheme="minorHAnsi" w:hAnsiTheme="minorHAnsi" w:cstheme="minorHAnsi"/>
          <w:sz w:val="36"/>
          <w:szCs w:val="36"/>
        </w:rPr>
        <w:t xml:space="preserve">secondo il valore che Cristo gli ha dato; perché </w:t>
      </w:r>
      <w:r w:rsidRPr="00D7001A">
        <w:rPr>
          <w:rFonts w:asciiTheme="minorHAnsi" w:hAnsiTheme="minorHAnsi" w:cstheme="minorHAnsi"/>
          <w:sz w:val="36"/>
          <w:szCs w:val="36"/>
        </w:rPr>
        <w:t xml:space="preserve">solo </w:t>
      </w:r>
      <w:r w:rsidR="00D7001A" w:rsidRPr="00D7001A">
        <w:rPr>
          <w:rFonts w:asciiTheme="minorHAnsi" w:hAnsiTheme="minorHAnsi" w:cstheme="minorHAnsi"/>
          <w:sz w:val="36"/>
          <w:szCs w:val="36"/>
        </w:rPr>
        <w:t xml:space="preserve">con la Sua Mente possiamo veramente </w:t>
      </w:r>
      <w:r w:rsidR="00D7001A">
        <w:rPr>
          <w:rFonts w:asciiTheme="minorHAnsi" w:hAnsiTheme="minorHAnsi" w:cstheme="minorHAnsi"/>
          <w:sz w:val="36"/>
          <w:szCs w:val="36"/>
        </w:rPr>
        <w:t xml:space="preserve">accertarci della </w:t>
      </w:r>
      <w:r w:rsidR="00D7001A" w:rsidRPr="00D7001A">
        <w:rPr>
          <w:rFonts w:asciiTheme="minorHAnsi" w:hAnsiTheme="minorHAnsi" w:cstheme="minorHAnsi"/>
          <w:sz w:val="36"/>
          <w:szCs w:val="36"/>
        </w:rPr>
        <w:t>grande di</w:t>
      </w:r>
      <w:r w:rsidR="00D7001A">
        <w:rPr>
          <w:rFonts w:asciiTheme="minorHAnsi" w:hAnsiTheme="minorHAnsi" w:cstheme="minorHAnsi"/>
          <w:sz w:val="36"/>
          <w:szCs w:val="36"/>
        </w:rPr>
        <w:t>f</w:t>
      </w:r>
      <w:r w:rsidR="00D7001A" w:rsidRPr="00D7001A">
        <w:rPr>
          <w:rFonts w:asciiTheme="minorHAnsi" w:hAnsiTheme="minorHAnsi" w:cstheme="minorHAnsi"/>
          <w:sz w:val="36"/>
          <w:szCs w:val="36"/>
        </w:rPr>
        <w:t xml:space="preserve">ferenza tra essere in Cristo o </w:t>
      </w:r>
      <w:r w:rsidR="00D7001A">
        <w:rPr>
          <w:rFonts w:asciiTheme="minorHAnsi" w:hAnsiTheme="minorHAnsi" w:cstheme="minorHAnsi"/>
          <w:sz w:val="36"/>
          <w:szCs w:val="36"/>
        </w:rPr>
        <w:t>senza</w:t>
      </w:r>
      <w:r w:rsidR="00D7001A" w:rsidRPr="00D7001A">
        <w:rPr>
          <w:rFonts w:asciiTheme="minorHAnsi" w:hAnsiTheme="minorHAnsi" w:cstheme="minorHAnsi"/>
          <w:sz w:val="36"/>
          <w:szCs w:val="36"/>
        </w:rPr>
        <w:t xml:space="preserve"> di Lui</w:t>
      </w:r>
    </w:p>
    <w:p w14:paraId="10F9D0C3" w14:textId="77777777" w:rsidR="00EA69BE" w:rsidRPr="00151F1A" w:rsidRDefault="00EA69BE" w:rsidP="00097F09">
      <w:pPr>
        <w:jc w:val="both"/>
        <w:rPr>
          <w:sz w:val="36"/>
          <w:szCs w:val="36"/>
        </w:rPr>
      </w:pPr>
    </w:p>
    <w:p w14:paraId="0E956759" w14:textId="77777777" w:rsidR="006B0EE9" w:rsidRDefault="006B0EE9" w:rsidP="00097F09">
      <w:pPr>
        <w:jc w:val="both"/>
      </w:pPr>
    </w:p>
    <w:sectPr w:rsidR="006B0EE9" w:rsidSect="00097F0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2874" w14:textId="77777777" w:rsidR="00C2724B" w:rsidRDefault="00C2724B" w:rsidP="00097F09">
      <w:r>
        <w:separator/>
      </w:r>
    </w:p>
  </w:endnote>
  <w:endnote w:type="continuationSeparator" w:id="0">
    <w:p w14:paraId="51767038" w14:textId="77777777" w:rsidR="00C2724B" w:rsidRDefault="00C2724B" w:rsidP="000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4729" w14:textId="77777777" w:rsidR="00C2724B" w:rsidRDefault="00C2724B" w:rsidP="00097F09">
      <w:r>
        <w:separator/>
      </w:r>
    </w:p>
  </w:footnote>
  <w:footnote w:type="continuationSeparator" w:id="0">
    <w:p w14:paraId="0BD0E2F9" w14:textId="77777777" w:rsidR="00C2724B" w:rsidRDefault="00C2724B" w:rsidP="0009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89984"/>
      <w:docPartObj>
        <w:docPartGallery w:val="Page Numbers (Top of Page)"/>
        <w:docPartUnique/>
      </w:docPartObj>
    </w:sdtPr>
    <w:sdtContent>
      <w:p w14:paraId="408530CA" w14:textId="2B626624" w:rsidR="00097F09" w:rsidRDefault="00097F09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A02A6" w14:textId="77777777" w:rsidR="00097F09" w:rsidRDefault="00097F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159D"/>
    <w:multiLevelType w:val="hybridMultilevel"/>
    <w:tmpl w:val="DA3E38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7C406F"/>
    <w:multiLevelType w:val="hybridMultilevel"/>
    <w:tmpl w:val="1B640A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C"/>
    <w:rsid w:val="00097F09"/>
    <w:rsid w:val="001A0306"/>
    <w:rsid w:val="005A0972"/>
    <w:rsid w:val="00671DFC"/>
    <w:rsid w:val="0067455C"/>
    <w:rsid w:val="006B0EE9"/>
    <w:rsid w:val="00C2724B"/>
    <w:rsid w:val="00D7001A"/>
    <w:rsid w:val="00E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8F1A"/>
  <w15:chartTrackingRefBased/>
  <w15:docId w15:val="{7D290E71-BF91-44C6-862E-F1CC339E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55C"/>
    <w:rPr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7455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7455C"/>
    <w:rPr>
      <w:rFonts w:ascii="Arial" w:hAnsi="Arial"/>
      <w:b/>
      <w:i/>
      <w:sz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71DFC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97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F09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F09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fosci</dc:creator>
  <cp:keywords/>
  <dc:description/>
  <cp:lastModifiedBy>francesco fosci</cp:lastModifiedBy>
  <cp:revision>2</cp:revision>
  <dcterms:created xsi:type="dcterms:W3CDTF">2025-09-19T08:10:00Z</dcterms:created>
  <dcterms:modified xsi:type="dcterms:W3CDTF">2025-09-19T09:21:00Z</dcterms:modified>
</cp:coreProperties>
</file>